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7C" w:rsidRDefault="00E7198F">
      <w:pPr>
        <w:jc w:val="center"/>
        <w:rPr>
          <w:rFonts w:asciiTheme="majorEastAsia" w:eastAsiaTheme="majorEastAsia" w:hAnsiTheme="majorEastAsia" w:cstheme="majorEastAsia"/>
          <w:b/>
          <w:bCs/>
          <w:sz w:val="6"/>
          <w:szCs w:val="10"/>
        </w:rPr>
      </w:pPr>
      <w:r>
        <w:rPr>
          <w:rFonts w:asciiTheme="majorEastAsia" w:eastAsiaTheme="majorEastAsia" w:hAnsiTheme="majorEastAsia" w:cstheme="majorEastAsia" w:hint="eastAsia"/>
          <w:b/>
          <w:bCs/>
          <w:sz w:val="32"/>
          <w:szCs w:val="40"/>
        </w:rPr>
        <w:t>术前讨论范围</w:t>
      </w:r>
      <w:r w:rsidR="002F1F67">
        <w:rPr>
          <w:rFonts w:asciiTheme="majorEastAsia" w:eastAsiaTheme="majorEastAsia" w:hAnsiTheme="majorEastAsia" w:cstheme="majorEastAsia" w:hint="eastAsia"/>
          <w:b/>
          <w:bCs/>
          <w:sz w:val="32"/>
          <w:szCs w:val="40"/>
        </w:rPr>
        <w:t>审批</w:t>
      </w:r>
      <w:r>
        <w:rPr>
          <w:rFonts w:asciiTheme="majorEastAsia" w:eastAsiaTheme="majorEastAsia" w:hAnsiTheme="majorEastAsia" w:cstheme="majorEastAsia" w:hint="eastAsia"/>
          <w:b/>
          <w:bCs/>
          <w:sz w:val="32"/>
          <w:szCs w:val="40"/>
        </w:rPr>
        <w:t>表</w:t>
      </w:r>
    </w:p>
    <w:tbl>
      <w:tblPr>
        <w:tblStyle w:val="a3"/>
        <w:tblW w:w="9431" w:type="dxa"/>
        <w:jc w:val="center"/>
        <w:tblLook w:val="04A0" w:firstRow="1" w:lastRow="0" w:firstColumn="1" w:lastColumn="0" w:noHBand="0" w:noVBand="1"/>
      </w:tblPr>
      <w:tblGrid>
        <w:gridCol w:w="2441"/>
        <w:gridCol w:w="3053"/>
        <w:gridCol w:w="1601"/>
        <w:gridCol w:w="2336"/>
      </w:tblGrid>
      <w:tr w:rsidR="00090F7C">
        <w:trPr>
          <w:trHeight w:val="737"/>
          <w:jc w:val="center"/>
        </w:trPr>
        <w:tc>
          <w:tcPr>
            <w:tcW w:w="2441" w:type="dxa"/>
            <w:vAlign w:val="center"/>
          </w:tcPr>
          <w:p w:rsidR="00090F7C" w:rsidRDefault="00E7198F">
            <w:pPr>
              <w:jc w:val="center"/>
              <w:rPr>
                <w:rFonts w:ascii="仿宋" w:eastAsia="仿宋" w:hAnsi="仿宋" w:cs="仿宋"/>
                <w:sz w:val="24"/>
                <w:szCs w:val="32"/>
              </w:rPr>
            </w:pPr>
            <w:r>
              <w:rPr>
                <w:rFonts w:ascii="仿宋" w:eastAsia="仿宋" w:hAnsi="仿宋" w:cs="仿宋" w:hint="eastAsia"/>
                <w:b/>
                <w:bCs/>
                <w:sz w:val="24"/>
                <w:szCs w:val="32"/>
              </w:rPr>
              <w:t>科室</w:t>
            </w:r>
          </w:p>
        </w:tc>
        <w:tc>
          <w:tcPr>
            <w:tcW w:w="3053" w:type="dxa"/>
            <w:vAlign w:val="center"/>
          </w:tcPr>
          <w:p w:rsidR="00090F7C" w:rsidRDefault="00090F7C">
            <w:pPr>
              <w:jc w:val="center"/>
              <w:rPr>
                <w:rFonts w:ascii="仿宋" w:eastAsia="仿宋" w:hAnsi="仿宋" w:cs="仿宋"/>
                <w:sz w:val="24"/>
                <w:szCs w:val="32"/>
              </w:rPr>
            </w:pPr>
          </w:p>
        </w:tc>
        <w:tc>
          <w:tcPr>
            <w:tcW w:w="1601" w:type="dxa"/>
            <w:vAlign w:val="center"/>
          </w:tcPr>
          <w:p w:rsidR="00090F7C" w:rsidRPr="000329D0" w:rsidRDefault="00E7198F" w:rsidP="000329D0">
            <w:pPr>
              <w:jc w:val="center"/>
              <w:rPr>
                <w:rFonts w:ascii="仿宋" w:eastAsia="仿宋" w:hAnsi="仿宋" w:cs="仿宋" w:hint="eastAsia"/>
                <w:b/>
                <w:bCs/>
                <w:sz w:val="24"/>
                <w:szCs w:val="32"/>
              </w:rPr>
            </w:pPr>
            <w:r>
              <w:rPr>
                <w:rFonts w:ascii="仿宋" w:eastAsia="仿宋" w:hAnsi="仿宋" w:cs="仿宋" w:hint="eastAsia"/>
                <w:b/>
                <w:bCs/>
                <w:sz w:val="24"/>
                <w:szCs w:val="32"/>
              </w:rPr>
              <w:t>申请时间</w:t>
            </w:r>
          </w:p>
        </w:tc>
        <w:tc>
          <w:tcPr>
            <w:tcW w:w="2336" w:type="dxa"/>
            <w:vAlign w:val="center"/>
          </w:tcPr>
          <w:p w:rsidR="00090F7C" w:rsidRDefault="000329D0" w:rsidP="000329D0">
            <w:pPr>
              <w:jc w:val="center"/>
              <w:rPr>
                <w:rFonts w:ascii="仿宋" w:eastAsia="仿宋" w:hAnsi="仿宋" w:cs="仿宋"/>
                <w:sz w:val="24"/>
                <w:szCs w:val="32"/>
              </w:rPr>
            </w:pPr>
            <w:r>
              <w:rPr>
                <w:rFonts w:ascii="仿宋" w:eastAsia="仿宋" w:hAnsi="仿宋" w:cs="仿宋" w:hint="eastAsia"/>
                <w:b/>
                <w:bCs/>
                <w:sz w:val="24"/>
                <w:szCs w:val="32"/>
              </w:rPr>
              <w:t xml:space="preserve"> </w:t>
            </w:r>
            <w:r>
              <w:rPr>
                <w:rFonts w:ascii="仿宋" w:eastAsia="仿宋" w:hAnsi="仿宋" w:cs="仿宋"/>
                <w:b/>
                <w:bCs/>
                <w:sz w:val="24"/>
                <w:szCs w:val="32"/>
              </w:rPr>
              <w:t xml:space="preserve"> </w:t>
            </w:r>
            <w:r>
              <w:rPr>
                <w:rFonts w:ascii="仿宋" w:eastAsia="仿宋" w:hAnsi="仿宋" w:cs="仿宋" w:hint="eastAsia"/>
                <w:b/>
                <w:bCs/>
                <w:sz w:val="24"/>
                <w:szCs w:val="32"/>
              </w:rPr>
              <w:t xml:space="preserve">年 </w:t>
            </w:r>
            <w:r>
              <w:rPr>
                <w:rFonts w:ascii="仿宋" w:eastAsia="仿宋" w:hAnsi="仿宋" w:cs="仿宋"/>
                <w:b/>
                <w:bCs/>
                <w:sz w:val="24"/>
                <w:szCs w:val="32"/>
              </w:rPr>
              <w:t xml:space="preserve">   月</w:t>
            </w:r>
            <w:r>
              <w:rPr>
                <w:rFonts w:ascii="仿宋" w:eastAsia="仿宋" w:hAnsi="仿宋" w:cs="仿宋" w:hint="eastAsia"/>
                <w:b/>
                <w:bCs/>
                <w:sz w:val="24"/>
                <w:szCs w:val="32"/>
              </w:rPr>
              <w:t xml:space="preserve"> </w:t>
            </w:r>
            <w:r>
              <w:rPr>
                <w:rFonts w:ascii="仿宋" w:eastAsia="仿宋" w:hAnsi="仿宋" w:cs="仿宋"/>
                <w:b/>
                <w:bCs/>
                <w:sz w:val="24"/>
                <w:szCs w:val="32"/>
              </w:rPr>
              <w:t xml:space="preserve">  日</w:t>
            </w:r>
          </w:p>
        </w:tc>
      </w:tr>
      <w:tr w:rsidR="00090F7C">
        <w:trPr>
          <w:trHeight w:val="743"/>
          <w:jc w:val="center"/>
        </w:trPr>
        <w:tc>
          <w:tcPr>
            <w:tcW w:w="2441" w:type="dxa"/>
            <w:vAlign w:val="center"/>
          </w:tcPr>
          <w:p w:rsidR="00090F7C" w:rsidRDefault="00E7198F">
            <w:pPr>
              <w:jc w:val="center"/>
              <w:rPr>
                <w:rFonts w:ascii="仿宋" w:eastAsia="仿宋" w:hAnsi="仿宋" w:cs="仿宋"/>
                <w:sz w:val="24"/>
                <w:szCs w:val="32"/>
              </w:rPr>
            </w:pPr>
            <w:r>
              <w:rPr>
                <w:rFonts w:ascii="仿宋" w:eastAsia="仿宋" w:hAnsi="仿宋" w:cs="仿宋" w:hint="eastAsia"/>
                <w:b/>
                <w:bCs/>
                <w:sz w:val="24"/>
                <w:szCs w:val="32"/>
              </w:rPr>
              <w:t>参加</w:t>
            </w:r>
            <w:r>
              <w:rPr>
                <w:rFonts w:ascii="仿宋" w:eastAsia="仿宋" w:hAnsi="仿宋" w:cs="仿宋" w:hint="eastAsia"/>
                <w:b/>
                <w:bCs/>
                <w:sz w:val="24"/>
                <w:szCs w:val="32"/>
              </w:rPr>
              <w:t>人员范围</w:t>
            </w:r>
          </w:p>
        </w:tc>
        <w:tc>
          <w:tcPr>
            <w:tcW w:w="6990" w:type="dxa"/>
            <w:gridSpan w:val="3"/>
            <w:vAlign w:val="center"/>
          </w:tcPr>
          <w:p w:rsidR="00090F7C" w:rsidRDefault="00E7198F">
            <w:pPr>
              <w:jc w:val="center"/>
              <w:rPr>
                <w:rFonts w:ascii="仿宋" w:eastAsia="仿宋" w:hAnsi="仿宋" w:cs="仿宋"/>
                <w:sz w:val="24"/>
                <w:szCs w:val="32"/>
              </w:rPr>
            </w:pPr>
            <w:r>
              <w:rPr>
                <w:rFonts w:ascii="仿宋" w:eastAsia="仿宋" w:hAnsi="仿宋" w:cs="仿宋" w:hint="eastAsia"/>
                <w:b/>
                <w:bCs/>
                <w:sz w:val="24"/>
                <w:szCs w:val="32"/>
              </w:rPr>
              <w:t>手术级别</w:t>
            </w:r>
            <w:r>
              <w:rPr>
                <w:rFonts w:ascii="仿宋" w:eastAsia="仿宋" w:hAnsi="仿宋" w:cs="仿宋" w:hint="eastAsia"/>
                <w:b/>
                <w:bCs/>
                <w:sz w:val="24"/>
                <w:szCs w:val="32"/>
              </w:rPr>
              <w:t>/</w:t>
            </w:r>
            <w:r>
              <w:rPr>
                <w:rFonts w:ascii="仿宋" w:eastAsia="仿宋" w:hAnsi="仿宋" w:cs="仿宋" w:hint="eastAsia"/>
                <w:b/>
                <w:bCs/>
                <w:sz w:val="24"/>
                <w:szCs w:val="32"/>
              </w:rPr>
              <w:t>类别</w:t>
            </w:r>
            <w:r>
              <w:rPr>
                <w:rFonts w:ascii="仿宋" w:eastAsia="仿宋" w:hAnsi="仿宋" w:cs="仿宋" w:hint="eastAsia"/>
                <w:b/>
                <w:bCs/>
                <w:sz w:val="24"/>
                <w:szCs w:val="32"/>
              </w:rPr>
              <w:t>/</w:t>
            </w:r>
            <w:r>
              <w:rPr>
                <w:rFonts w:ascii="仿宋" w:eastAsia="仿宋" w:hAnsi="仿宋" w:cs="仿宋" w:hint="eastAsia"/>
                <w:b/>
                <w:bCs/>
                <w:sz w:val="24"/>
                <w:szCs w:val="32"/>
              </w:rPr>
              <w:t>名称</w:t>
            </w:r>
          </w:p>
        </w:tc>
      </w:tr>
      <w:tr w:rsidR="00090F7C">
        <w:trPr>
          <w:trHeight w:val="1111"/>
          <w:jc w:val="center"/>
        </w:trPr>
        <w:tc>
          <w:tcPr>
            <w:tcW w:w="2441" w:type="dxa"/>
            <w:vAlign w:val="center"/>
          </w:tcPr>
          <w:p w:rsidR="00090F7C" w:rsidRDefault="00E7198F">
            <w:pPr>
              <w:jc w:val="center"/>
              <w:rPr>
                <w:rFonts w:ascii="仿宋" w:eastAsia="仿宋" w:hAnsi="仿宋" w:cs="仿宋"/>
                <w:sz w:val="24"/>
                <w:szCs w:val="32"/>
              </w:rPr>
            </w:pPr>
            <w:r>
              <w:rPr>
                <w:rFonts w:ascii="仿宋" w:eastAsia="仿宋" w:hAnsi="仿宋" w:cs="仿宋" w:hint="eastAsia"/>
                <w:sz w:val="24"/>
                <w:szCs w:val="32"/>
              </w:rPr>
              <w:t>手术组讨论</w:t>
            </w:r>
          </w:p>
        </w:tc>
        <w:tc>
          <w:tcPr>
            <w:tcW w:w="6990" w:type="dxa"/>
            <w:gridSpan w:val="3"/>
            <w:vAlign w:val="center"/>
          </w:tcPr>
          <w:p w:rsidR="00090F7C" w:rsidRDefault="00E7198F">
            <w:pPr>
              <w:rPr>
                <w:rFonts w:ascii="仿宋" w:eastAsia="仿宋" w:hAnsi="仿宋" w:cs="仿宋"/>
                <w:sz w:val="24"/>
              </w:rPr>
            </w:pPr>
            <w:r>
              <w:rPr>
                <w:rFonts w:ascii="仿宋" w:eastAsia="仿宋" w:hAnsi="仿宋" w:cs="仿宋" w:hint="eastAsia"/>
                <w:color w:val="808080" w:themeColor="background1" w:themeShade="80"/>
                <w:sz w:val="24"/>
              </w:rPr>
              <w:t>（请科室根据情况补充）</w:t>
            </w:r>
          </w:p>
        </w:tc>
      </w:tr>
      <w:tr w:rsidR="00090F7C">
        <w:trPr>
          <w:trHeight w:val="1149"/>
          <w:jc w:val="center"/>
        </w:trPr>
        <w:tc>
          <w:tcPr>
            <w:tcW w:w="2441" w:type="dxa"/>
            <w:vAlign w:val="center"/>
          </w:tcPr>
          <w:p w:rsidR="00090F7C" w:rsidRDefault="00E7198F" w:rsidP="000329D0">
            <w:pPr>
              <w:widowControl/>
              <w:jc w:val="center"/>
              <w:rPr>
                <w:rFonts w:ascii="仿宋" w:eastAsia="仿宋" w:hAnsi="仿宋" w:cs="仿宋"/>
                <w:sz w:val="24"/>
                <w:szCs w:val="32"/>
              </w:rPr>
            </w:pPr>
            <w:r>
              <w:rPr>
                <w:rFonts w:ascii="仿宋" w:eastAsia="仿宋" w:hAnsi="仿宋" w:cs="仿宋" w:hint="eastAsia"/>
                <w:color w:val="000000"/>
                <w:kern w:val="0"/>
                <w:sz w:val="24"/>
                <w:lang w:bidi="ar"/>
              </w:rPr>
              <w:t>医师团队</w:t>
            </w:r>
            <w:r>
              <w:rPr>
                <w:rFonts w:ascii="仿宋" w:eastAsia="仿宋" w:hAnsi="仿宋" w:cs="仿宋" w:hint="eastAsia"/>
                <w:sz w:val="24"/>
                <w:szCs w:val="32"/>
              </w:rPr>
              <w:t>讨论</w:t>
            </w:r>
          </w:p>
        </w:tc>
        <w:tc>
          <w:tcPr>
            <w:tcW w:w="6990" w:type="dxa"/>
            <w:gridSpan w:val="3"/>
            <w:vAlign w:val="center"/>
          </w:tcPr>
          <w:p w:rsidR="00090F7C" w:rsidRDefault="00E7198F">
            <w:pPr>
              <w:rPr>
                <w:rFonts w:ascii="仿宋" w:eastAsia="仿宋" w:hAnsi="仿宋" w:cs="仿宋"/>
                <w:sz w:val="24"/>
              </w:rPr>
            </w:pPr>
            <w:r>
              <w:rPr>
                <w:rFonts w:ascii="仿宋" w:eastAsia="仿宋" w:hAnsi="仿宋" w:cs="仿宋" w:hint="eastAsia"/>
                <w:color w:val="808080" w:themeColor="background1" w:themeShade="80"/>
                <w:sz w:val="24"/>
              </w:rPr>
              <w:t>（</w:t>
            </w:r>
            <w:r>
              <w:rPr>
                <w:rFonts w:ascii="仿宋" w:eastAsia="仿宋" w:hAnsi="仿宋" w:cs="仿宋" w:hint="eastAsia"/>
                <w:color w:val="808080" w:themeColor="background1" w:themeShade="80"/>
                <w:sz w:val="24"/>
              </w:rPr>
              <w:t>请科室根据情况补充）</w:t>
            </w:r>
          </w:p>
        </w:tc>
      </w:tr>
      <w:tr w:rsidR="00090F7C">
        <w:trPr>
          <w:trHeight w:val="1143"/>
          <w:jc w:val="center"/>
        </w:trPr>
        <w:tc>
          <w:tcPr>
            <w:tcW w:w="2441" w:type="dxa"/>
            <w:vAlign w:val="center"/>
          </w:tcPr>
          <w:p w:rsidR="00090F7C" w:rsidRDefault="00E7198F">
            <w:pPr>
              <w:jc w:val="center"/>
              <w:rPr>
                <w:rFonts w:ascii="仿宋" w:eastAsia="仿宋" w:hAnsi="仿宋" w:cs="仿宋"/>
                <w:b/>
                <w:bCs/>
                <w:color w:val="FF0000"/>
                <w:sz w:val="24"/>
                <w:szCs w:val="32"/>
              </w:rPr>
            </w:pPr>
            <w:r>
              <w:rPr>
                <w:rFonts w:ascii="仿宋" w:eastAsia="仿宋" w:hAnsi="仿宋" w:cs="仿宋" w:hint="eastAsia"/>
                <w:sz w:val="24"/>
                <w:szCs w:val="32"/>
              </w:rPr>
              <w:t>病区讨论</w:t>
            </w:r>
          </w:p>
        </w:tc>
        <w:tc>
          <w:tcPr>
            <w:tcW w:w="6990" w:type="dxa"/>
            <w:gridSpan w:val="3"/>
            <w:vAlign w:val="center"/>
          </w:tcPr>
          <w:p w:rsidR="00090F7C" w:rsidRDefault="00E7198F">
            <w:pPr>
              <w:rPr>
                <w:rFonts w:ascii="仿宋" w:eastAsia="仿宋" w:hAnsi="仿宋" w:cs="仿宋"/>
                <w:sz w:val="24"/>
              </w:rPr>
            </w:pPr>
            <w:r>
              <w:rPr>
                <w:rFonts w:ascii="仿宋" w:eastAsia="仿宋" w:hAnsi="仿宋" w:cs="仿宋" w:hint="eastAsia"/>
                <w:color w:val="808080" w:themeColor="background1" w:themeShade="80"/>
                <w:sz w:val="24"/>
              </w:rPr>
              <w:t>（请科室根据情况补充）</w:t>
            </w:r>
          </w:p>
        </w:tc>
      </w:tr>
      <w:tr w:rsidR="00090F7C">
        <w:trPr>
          <w:trHeight w:val="2969"/>
          <w:jc w:val="center"/>
        </w:trPr>
        <w:tc>
          <w:tcPr>
            <w:tcW w:w="2441" w:type="dxa"/>
            <w:vAlign w:val="center"/>
          </w:tcPr>
          <w:p w:rsidR="00090F7C" w:rsidRDefault="00E7198F">
            <w:pPr>
              <w:jc w:val="center"/>
              <w:rPr>
                <w:rFonts w:ascii="仿宋" w:eastAsia="仿宋" w:hAnsi="仿宋" w:cs="仿宋"/>
                <w:sz w:val="24"/>
                <w:szCs w:val="32"/>
              </w:rPr>
            </w:pPr>
            <w:r>
              <w:rPr>
                <w:rFonts w:ascii="仿宋" w:eastAsia="仿宋" w:hAnsi="仿宋" w:cs="仿宋" w:hint="eastAsia"/>
                <w:sz w:val="24"/>
                <w:szCs w:val="32"/>
              </w:rPr>
              <w:t>全科讨论</w:t>
            </w:r>
          </w:p>
        </w:tc>
        <w:tc>
          <w:tcPr>
            <w:tcW w:w="6990" w:type="dxa"/>
            <w:gridSpan w:val="3"/>
          </w:tcPr>
          <w:p w:rsidR="00090F7C" w:rsidRDefault="00E7198F">
            <w:pP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新开展手术；</w:t>
            </w:r>
            <w:r>
              <w:rPr>
                <w:rFonts w:ascii="仿宋" w:eastAsia="仿宋" w:hAnsi="仿宋" w:cs="仿宋" w:hint="eastAsia"/>
                <w:sz w:val="24"/>
              </w:rPr>
              <w:t>2.</w:t>
            </w:r>
            <w:r>
              <w:rPr>
                <w:rFonts w:ascii="仿宋" w:eastAsia="仿宋" w:hAnsi="仿宋" w:cs="仿宋" w:hint="eastAsia"/>
                <w:sz w:val="24"/>
              </w:rPr>
              <w:t>高风险手术；</w:t>
            </w:r>
            <w:r>
              <w:rPr>
                <w:rFonts w:ascii="仿宋" w:eastAsia="仿宋" w:hAnsi="仿宋" w:cs="仿宋" w:hint="eastAsia"/>
                <w:sz w:val="24"/>
              </w:rPr>
              <w:t>3.</w:t>
            </w:r>
            <w:r>
              <w:rPr>
                <w:rFonts w:ascii="仿宋" w:eastAsia="仿宋" w:hAnsi="仿宋" w:cs="仿宋" w:hint="eastAsia"/>
                <w:sz w:val="24"/>
              </w:rPr>
              <w:t>损毁性手术；</w:t>
            </w:r>
          </w:p>
          <w:p w:rsidR="009A62F3" w:rsidRPr="00E7198F" w:rsidRDefault="00E7198F">
            <w:pPr>
              <w:rPr>
                <w:rFonts w:ascii="仿宋" w:eastAsia="仿宋" w:hAnsi="仿宋" w:cs="仿宋"/>
                <w:sz w:val="24"/>
              </w:rPr>
            </w:pPr>
            <w:r>
              <w:rPr>
                <w:rFonts w:ascii="仿宋" w:eastAsia="仿宋" w:hAnsi="仿宋" w:cs="仿宋" w:hint="eastAsia"/>
                <w:sz w:val="24"/>
              </w:rPr>
              <w:t>4.</w:t>
            </w:r>
            <w:r w:rsidR="009A62F3" w:rsidRPr="00E7198F">
              <w:rPr>
                <w:rFonts w:ascii="仿宋" w:eastAsia="仿宋" w:hAnsi="仿宋" w:cs="仿宋" w:hint="eastAsia"/>
                <w:sz w:val="24"/>
              </w:rPr>
              <w:t>非计划再次手术、各种诊断不明的探查手术、预知预后不良的手术。</w:t>
            </w:r>
            <w:bookmarkStart w:id="0" w:name="_GoBack"/>
            <w:bookmarkEnd w:id="0"/>
          </w:p>
          <w:p w:rsidR="009A62F3" w:rsidRPr="00E7198F" w:rsidRDefault="009A62F3">
            <w:pPr>
              <w:rPr>
                <w:rFonts w:ascii="仿宋" w:eastAsia="仿宋" w:hAnsi="仿宋" w:cs="仿宋"/>
                <w:sz w:val="24"/>
              </w:rPr>
            </w:pPr>
            <w:r w:rsidRPr="00E7198F">
              <w:rPr>
                <w:rFonts w:ascii="仿宋" w:eastAsia="仿宋" w:hAnsi="仿宋" w:cs="仿宋" w:hint="eastAsia"/>
                <w:sz w:val="24"/>
              </w:rPr>
              <w:t>5</w:t>
            </w:r>
            <w:r w:rsidRPr="00E7198F">
              <w:rPr>
                <w:rFonts w:ascii="仿宋" w:eastAsia="仿宋" w:hAnsi="仿宋" w:cs="仿宋"/>
                <w:sz w:val="24"/>
              </w:rPr>
              <w:t>.</w:t>
            </w:r>
            <w:r w:rsidRPr="00E7198F">
              <w:rPr>
                <w:rFonts w:ascii="仿宋" w:eastAsia="仿宋" w:hAnsi="仿宋" w:cs="仿宋" w:hint="eastAsia"/>
                <w:sz w:val="24"/>
              </w:rPr>
              <w:t xml:space="preserve"> </w:t>
            </w:r>
            <w:r>
              <w:rPr>
                <w:rFonts w:ascii="仿宋" w:eastAsia="仿宋" w:hAnsi="仿宋" w:cs="仿宋" w:hint="eastAsia"/>
                <w:sz w:val="24"/>
              </w:rPr>
              <w:t>存在</w:t>
            </w:r>
            <w:proofErr w:type="gramStart"/>
            <w:r>
              <w:rPr>
                <w:rFonts w:ascii="仿宋" w:eastAsia="仿宋" w:hAnsi="仿宋" w:cs="仿宋" w:hint="eastAsia"/>
                <w:sz w:val="24"/>
              </w:rPr>
              <w:t>医</w:t>
            </w:r>
            <w:proofErr w:type="gramEnd"/>
            <w:r>
              <w:rPr>
                <w:rFonts w:ascii="仿宋" w:eastAsia="仿宋" w:hAnsi="仿宋" w:cs="仿宋" w:hint="eastAsia"/>
                <w:sz w:val="24"/>
              </w:rPr>
              <w:t>患争议或纠纷的手术；</w:t>
            </w:r>
          </w:p>
          <w:p w:rsidR="00090F7C" w:rsidRDefault="00E7198F">
            <w:pPr>
              <w:rPr>
                <w:rFonts w:ascii="仿宋" w:eastAsia="仿宋" w:hAnsi="仿宋" w:cs="仿宋"/>
                <w:sz w:val="24"/>
              </w:rPr>
            </w:pPr>
            <w:r>
              <w:rPr>
                <w:rFonts w:ascii="仿宋" w:eastAsia="仿宋" w:hAnsi="仿宋" w:cs="仿宋" w:hint="eastAsia"/>
                <w:sz w:val="24"/>
              </w:rPr>
              <w:t>5.</w:t>
            </w:r>
            <w:r w:rsidR="009A62F3">
              <w:rPr>
                <w:rFonts w:ascii="仿宋" w:eastAsia="仿宋" w:hAnsi="仿宋" w:cs="仿宋"/>
                <w:sz w:val="24"/>
              </w:rPr>
              <w:t xml:space="preserve"> </w:t>
            </w:r>
            <w:r w:rsidR="009A62F3">
              <w:rPr>
                <w:rFonts w:ascii="仿宋" w:eastAsia="仿宋" w:hAnsi="仿宋" w:cs="仿宋" w:hint="eastAsia"/>
                <w:sz w:val="24"/>
              </w:rPr>
              <w:t>伴有重要脏器功能衰竭的手术；</w:t>
            </w:r>
          </w:p>
          <w:p w:rsidR="00090F7C" w:rsidRDefault="00E7198F">
            <w:pPr>
              <w:rPr>
                <w:rFonts w:ascii="仿宋" w:eastAsia="仿宋" w:hAnsi="仿宋" w:cs="仿宋"/>
                <w:sz w:val="24"/>
              </w:rPr>
            </w:pPr>
            <w:r>
              <w:rPr>
                <w:rFonts w:ascii="仿宋" w:eastAsia="仿宋" w:hAnsi="仿宋" w:cs="仿宋" w:hint="eastAsia"/>
                <w:sz w:val="24"/>
              </w:rPr>
              <w:t>6.</w:t>
            </w:r>
            <w:r w:rsidR="009A62F3">
              <w:rPr>
                <w:rFonts w:ascii="仿宋" w:eastAsia="仿宋" w:hAnsi="仿宋" w:cs="仿宋"/>
                <w:sz w:val="24"/>
              </w:rPr>
              <w:t xml:space="preserve"> </w:t>
            </w:r>
            <w:r w:rsidR="009A62F3" w:rsidRPr="00E7198F">
              <w:rPr>
                <w:rFonts w:ascii="仿宋" w:eastAsia="仿宋" w:hAnsi="仿宋" w:cs="仿宋" w:hint="eastAsia"/>
                <w:sz w:val="24"/>
              </w:rPr>
              <w:t>被手术者系特殊人群</w:t>
            </w:r>
            <w:r w:rsidR="009A62F3">
              <w:rPr>
                <w:rFonts w:ascii="仿宋" w:eastAsia="仿宋" w:hAnsi="仿宋" w:cs="仿宋" w:hint="eastAsia"/>
                <w:sz w:val="24"/>
              </w:rPr>
              <w:t>、</w:t>
            </w:r>
            <w:r w:rsidR="009A62F3" w:rsidRPr="00E7198F">
              <w:rPr>
                <w:rFonts w:ascii="仿宋" w:eastAsia="仿宋" w:hAnsi="仿宋" w:cs="仿宋" w:hint="eastAsia"/>
                <w:sz w:val="24"/>
              </w:rPr>
              <w:t>特殊保健对象、三无患者</w:t>
            </w:r>
            <w:r w:rsidR="009A62F3" w:rsidRPr="00E7198F">
              <w:rPr>
                <w:rFonts w:ascii="仿宋" w:eastAsia="仿宋" w:hAnsi="仿宋" w:cs="仿宋" w:hint="eastAsia"/>
                <w:sz w:val="24"/>
              </w:rPr>
              <w:t>；</w:t>
            </w:r>
          </w:p>
          <w:p w:rsidR="00090F7C" w:rsidRDefault="00E7198F">
            <w:pPr>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院内三级手术目录内手术；</w:t>
            </w:r>
          </w:p>
          <w:p w:rsidR="00090F7C" w:rsidRDefault="009A62F3">
            <w:pPr>
              <w:rPr>
                <w:rFonts w:ascii="仿宋" w:eastAsia="仿宋" w:hAnsi="仿宋" w:cs="仿宋"/>
                <w:color w:val="808080" w:themeColor="background1" w:themeShade="80"/>
                <w:sz w:val="24"/>
              </w:rPr>
            </w:pPr>
            <w:r>
              <w:rPr>
                <w:rFonts w:ascii="仿宋" w:eastAsia="仿宋" w:hAnsi="仿宋" w:cs="仿宋" w:hint="eastAsia"/>
                <w:sz w:val="24"/>
              </w:rPr>
              <w:t>8</w:t>
            </w:r>
            <w:r>
              <w:rPr>
                <w:rFonts w:ascii="仿宋" w:eastAsia="仿宋" w:hAnsi="仿宋" w:cs="仿宋"/>
                <w:sz w:val="24"/>
              </w:rPr>
              <w:t>.</w:t>
            </w:r>
            <w:r w:rsidR="00E7198F">
              <w:rPr>
                <w:rFonts w:ascii="仿宋" w:eastAsia="仿宋" w:hAnsi="仿宋" w:cs="仿宋" w:hint="eastAsia"/>
                <w:sz w:val="24"/>
              </w:rPr>
              <w:t>其他病情需要：</w:t>
            </w:r>
            <w:r w:rsidR="00E7198F">
              <w:rPr>
                <w:rFonts w:ascii="仿宋" w:eastAsia="仿宋" w:hAnsi="仿宋" w:cs="仿宋" w:hint="eastAsia"/>
                <w:color w:val="808080" w:themeColor="background1" w:themeShade="80"/>
                <w:sz w:val="24"/>
              </w:rPr>
              <w:t>（请科室根据情况补充）</w:t>
            </w:r>
          </w:p>
          <w:p w:rsidR="00090F7C" w:rsidRPr="009A62F3" w:rsidRDefault="00090F7C" w:rsidP="009A62F3">
            <w:pPr>
              <w:ind w:firstLine="640"/>
              <w:rPr>
                <w:rFonts w:ascii="仿宋" w:eastAsia="仿宋" w:hAnsi="仿宋" w:cs="仿宋"/>
                <w:color w:val="808080" w:themeColor="background1" w:themeShade="80"/>
                <w:sz w:val="24"/>
              </w:rPr>
            </w:pPr>
          </w:p>
        </w:tc>
      </w:tr>
      <w:tr w:rsidR="00090F7C">
        <w:trPr>
          <w:trHeight w:val="1574"/>
          <w:jc w:val="center"/>
        </w:trPr>
        <w:tc>
          <w:tcPr>
            <w:tcW w:w="2441" w:type="dxa"/>
            <w:vAlign w:val="center"/>
          </w:tcPr>
          <w:p w:rsidR="00090F7C" w:rsidRDefault="00E7198F">
            <w:pPr>
              <w:jc w:val="center"/>
              <w:rPr>
                <w:rFonts w:ascii="仿宋" w:eastAsia="仿宋" w:hAnsi="仿宋" w:cs="仿宋"/>
                <w:sz w:val="24"/>
                <w:szCs w:val="32"/>
              </w:rPr>
            </w:pPr>
            <w:r>
              <w:rPr>
                <w:rFonts w:ascii="仿宋" w:eastAsia="仿宋" w:hAnsi="仿宋" w:cs="仿宋" w:hint="eastAsia"/>
                <w:sz w:val="24"/>
                <w:szCs w:val="32"/>
              </w:rPr>
              <w:t>多学科讨论</w:t>
            </w:r>
          </w:p>
        </w:tc>
        <w:tc>
          <w:tcPr>
            <w:tcW w:w="6990" w:type="dxa"/>
            <w:gridSpan w:val="3"/>
          </w:tcPr>
          <w:p w:rsidR="00090F7C" w:rsidRDefault="00E7198F">
            <w:pP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院内四级手术；</w:t>
            </w:r>
            <w:r>
              <w:rPr>
                <w:rFonts w:ascii="仿宋" w:eastAsia="仿宋" w:hAnsi="仿宋" w:cs="仿宋" w:hint="eastAsia"/>
                <w:sz w:val="24"/>
              </w:rPr>
              <w:t>2.</w:t>
            </w:r>
            <w:r>
              <w:rPr>
                <w:rFonts w:ascii="仿宋" w:eastAsia="仿宋" w:hAnsi="仿宋" w:cs="仿宋" w:hint="eastAsia"/>
                <w:sz w:val="24"/>
              </w:rPr>
              <w:t>限制类医疗技术中的手术；</w:t>
            </w:r>
          </w:p>
          <w:p w:rsidR="00090F7C" w:rsidRDefault="00E7198F">
            <w:pP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其他病情需要：</w:t>
            </w:r>
            <w:r>
              <w:rPr>
                <w:rFonts w:ascii="仿宋" w:eastAsia="仿宋" w:hAnsi="仿宋" w:cs="仿宋" w:hint="eastAsia"/>
                <w:color w:val="808080" w:themeColor="background1" w:themeShade="80"/>
                <w:sz w:val="24"/>
              </w:rPr>
              <w:t>（请科室根据情况补充）</w:t>
            </w:r>
          </w:p>
        </w:tc>
      </w:tr>
      <w:tr w:rsidR="00090F7C">
        <w:trPr>
          <w:trHeight w:val="1550"/>
          <w:jc w:val="center"/>
        </w:trPr>
        <w:tc>
          <w:tcPr>
            <w:tcW w:w="2441" w:type="dxa"/>
            <w:vAlign w:val="center"/>
          </w:tcPr>
          <w:p w:rsidR="00090F7C" w:rsidRDefault="00E7198F">
            <w:pPr>
              <w:jc w:val="center"/>
              <w:rPr>
                <w:rFonts w:ascii="仿宋" w:eastAsia="仿宋" w:hAnsi="仿宋" w:cs="仿宋"/>
                <w:b/>
                <w:bCs/>
                <w:sz w:val="24"/>
                <w:szCs w:val="32"/>
              </w:rPr>
            </w:pPr>
            <w:r>
              <w:rPr>
                <w:rFonts w:ascii="仿宋" w:eastAsia="仿宋" w:hAnsi="仿宋" w:cs="仿宋" w:hint="eastAsia"/>
                <w:b/>
                <w:bCs/>
                <w:sz w:val="24"/>
                <w:szCs w:val="32"/>
              </w:rPr>
              <w:t>科室意见</w:t>
            </w:r>
          </w:p>
        </w:tc>
        <w:tc>
          <w:tcPr>
            <w:tcW w:w="6990" w:type="dxa"/>
            <w:gridSpan w:val="3"/>
            <w:vAlign w:val="center"/>
          </w:tcPr>
          <w:p w:rsidR="00090F7C" w:rsidRDefault="00090F7C">
            <w:pPr>
              <w:spacing w:beforeLines="50" w:before="156"/>
              <w:jc w:val="left"/>
              <w:rPr>
                <w:rFonts w:ascii="仿宋" w:eastAsia="仿宋" w:hAnsi="仿宋" w:cs="仿宋"/>
                <w:sz w:val="24"/>
                <w:szCs w:val="32"/>
              </w:rPr>
            </w:pPr>
          </w:p>
          <w:p w:rsidR="00090F7C" w:rsidRDefault="00090F7C">
            <w:pPr>
              <w:spacing w:beforeLines="50" w:before="156"/>
              <w:rPr>
                <w:rFonts w:ascii="仿宋" w:eastAsia="仿宋" w:hAnsi="仿宋" w:cs="仿宋"/>
                <w:sz w:val="24"/>
                <w:szCs w:val="32"/>
              </w:rPr>
            </w:pPr>
          </w:p>
          <w:p w:rsidR="00090F7C" w:rsidRDefault="00E7198F">
            <w:pPr>
              <w:spacing w:beforeLines="50" w:before="156"/>
              <w:jc w:val="left"/>
              <w:rPr>
                <w:rFonts w:ascii="仿宋" w:eastAsia="仿宋" w:hAnsi="仿宋" w:cs="仿宋"/>
                <w:sz w:val="24"/>
                <w:szCs w:val="32"/>
              </w:rPr>
            </w:pPr>
            <w:r>
              <w:rPr>
                <w:rFonts w:ascii="仿宋" w:eastAsia="仿宋" w:hAnsi="仿宋" w:cs="仿宋" w:hint="eastAsia"/>
                <w:sz w:val="24"/>
                <w:szCs w:val="32"/>
              </w:rPr>
              <w:t>科主任签字：</w:t>
            </w:r>
            <w:r>
              <w:rPr>
                <w:rFonts w:ascii="仿宋" w:eastAsia="仿宋" w:hAnsi="仿宋" w:cs="仿宋" w:hint="eastAsia"/>
                <w:sz w:val="24"/>
                <w:szCs w:val="32"/>
              </w:rPr>
              <w:t xml:space="preserve">                     </w:t>
            </w:r>
            <w:r>
              <w:rPr>
                <w:rFonts w:ascii="仿宋" w:eastAsia="仿宋" w:hAnsi="仿宋" w:cs="仿宋" w:hint="eastAsia"/>
                <w:sz w:val="24"/>
                <w:szCs w:val="32"/>
              </w:rPr>
              <w:t>日期：</w:t>
            </w:r>
          </w:p>
        </w:tc>
      </w:tr>
      <w:tr w:rsidR="00090F7C">
        <w:trPr>
          <w:trHeight w:val="1550"/>
          <w:jc w:val="center"/>
        </w:trPr>
        <w:tc>
          <w:tcPr>
            <w:tcW w:w="2441" w:type="dxa"/>
            <w:vAlign w:val="center"/>
          </w:tcPr>
          <w:p w:rsidR="00090F7C" w:rsidRDefault="00E7198F">
            <w:pPr>
              <w:jc w:val="center"/>
              <w:rPr>
                <w:rFonts w:ascii="仿宋" w:eastAsia="仿宋" w:hAnsi="仿宋" w:cs="仿宋"/>
                <w:b/>
                <w:bCs/>
                <w:sz w:val="24"/>
                <w:szCs w:val="32"/>
              </w:rPr>
            </w:pPr>
            <w:r>
              <w:rPr>
                <w:rFonts w:ascii="仿宋" w:eastAsia="仿宋" w:hAnsi="仿宋" w:cs="仿宋" w:hint="eastAsia"/>
                <w:b/>
                <w:bCs/>
                <w:sz w:val="24"/>
                <w:szCs w:val="32"/>
              </w:rPr>
              <w:t>医务部意见</w:t>
            </w:r>
          </w:p>
        </w:tc>
        <w:tc>
          <w:tcPr>
            <w:tcW w:w="6990" w:type="dxa"/>
            <w:gridSpan w:val="3"/>
            <w:vAlign w:val="center"/>
          </w:tcPr>
          <w:p w:rsidR="00090F7C" w:rsidRDefault="00090F7C">
            <w:pPr>
              <w:spacing w:beforeLines="50" w:before="156"/>
              <w:jc w:val="left"/>
              <w:rPr>
                <w:rFonts w:ascii="仿宋" w:eastAsia="仿宋" w:hAnsi="仿宋" w:cs="仿宋"/>
                <w:sz w:val="24"/>
                <w:szCs w:val="32"/>
              </w:rPr>
            </w:pPr>
          </w:p>
          <w:p w:rsidR="00090F7C" w:rsidRDefault="00090F7C">
            <w:pPr>
              <w:spacing w:beforeLines="50" w:before="156"/>
              <w:rPr>
                <w:rFonts w:ascii="仿宋" w:eastAsia="仿宋" w:hAnsi="仿宋" w:cs="仿宋"/>
                <w:sz w:val="24"/>
                <w:szCs w:val="32"/>
              </w:rPr>
            </w:pPr>
          </w:p>
          <w:p w:rsidR="00090F7C" w:rsidRDefault="00E7198F" w:rsidP="002F1F67">
            <w:pPr>
              <w:spacing w:beforeLines="50" w:before="156"/>
              <w:jc w:val="left"/>
              <w:rPr>
                <w:rFonts w:ascii="仿宋" w:eastAsia="仿宋" w:hAnsi="仿宋" w:cs="仿宋"/>
                <w:sz w:val="24"/>
                <w:szCs w:val="32"/>
              </w:rPr>
            </w:pPr>
            <w:r>
              <w:rPr>
                <w:rFonts w:ascii="仿宋" w:eastAsia="仿宋" w:hAnsi="仿宋" w:cs="仿宋" w:hint="eastAsia"/>
                <w:sz w:val="24"/>
                <w:szCs w:val="32"/>
              </w:rPr>
              <w:t>医务部签字</w:t>
            </w:r>
            <w:r w:rsidR="002F1F67">
              <w:rPr>
                <w:rFonts w:ascii="仿宋" w:eastAsia="仿宋" w:hAnsi="仿宋" w:cs="仿宋" w:hint="eastAsia"/>
                <w:sz w:val="24"/>
                <w:szCs w:val="32"/>
              </w:rPr>
              <w:t>（</w:t>
            </w:r>
            <w:r w:rsidR="002F1F67">
              <w:rPr>
                <w:rFonts w:ascii="仿宋" w:eastAsia="仿宋" w:hAnsi="仿宋" w:cs="仿宋" w:hint="eastAsia"/>
                <w:sz w:val="24"/>
                <w:szCs w:val="32"/>
              </w:rPr>
              <w:t>盖章</w:t>
            </w:r>
            <w:r w:rsidR="002F1F67">
              <w:rPr>
                <w:rFonts w:ascii="仿宋" w:eastAsia="仿宋" w:hAnsi="仿宋" w:cs="仿宋" w:hint="eastAsia"/>
                <w:sz w:val="24"/>
                <w:szCs w:val="32"/>
              </w:rPr>
              <w:t>）</w:t>
            </w:r>
            <w:r>
              <w:rPr>
                <w:rFonts w:ascii="仿宋" w:eastAsia="仿宋" w:hAnsi="仿宋" w:cs="仿宋" w:hint="eastAsia"/>
                <w:sz w:val="24"/>
                <w:szCs w:val="32"/>
              </w:rPr>
              <w:t>：</w:t>
            </w:r>
            <w:r>
              <w:rPr>
                <w:rFonts w:ascii="仿宋" w:eastAsia="仿宋" w:hAnsi="仿宋" w:cs="仿宋" w:hint="eastAsia"/>
                <w:sz w:val="24"/>
                <w:szCs w:val="32"/>
              </w:rPr>
              <w:t xml:space="preserve">                 </w:t>
            </w:r>
            <w:r>
              <w:rPr>
                <w:rFonts w:ascii="仿宋" w:eastAsia="仿宋" w:hAnsi="仿宋" w:cs="仿宋" w:hint="eastAsia"/>
                <w:sz w:val="24"/>
                <w:szCs w:val="32"/>
              </w:rPr>
              <w:t>日期：</w:t>
            </w:r>
          </w:p>
        </w:tc>
      </w:tr>
      <w:tr w:rsidR="00090F7C">
        <w:trPr>
          <w:trHeight w:val="1380"/>
          <w:jc w:val="center"/>
        </w:trPr>
        <w:tc>
          <w:tcPr>
            <w:tcW w:w="9431" w:type="dxa"/>
            <w:gridSpan w:val="4"/>
            <w:tcBorders>
              <w:left w:val="nil"/>
              <w:bottom w:val="nil"/>
              <w:right w:val="nil"/>
            </w:tcBorders>
          </w:tcPr>
          <w:p w:rsidR="00090F7C" w:rsidRDefault="00E7198F">
            <w:pPr>
              <w:rPr>
                <w:rFonts w:ascii="仿宋" w:eastAsia="仿宋" w:hAnsi="仿宋" w:cs="仿宋"/>
              </w:rPr>
            </w:pPr>
            <w:r>
              <w:rPr>
                <w:rFonts w:ascii="仿宋" w:eastAsia="仿宋" w:hAnsi="仿宋" w:cs="仿宋" w:hint="eastAsia"/>
              </w:rPr>
              <w:t>备注：</w:t>
            </w:r>
          </w:p>
          <w:p w:rsidR="00090F7C" w:rsidRDefault="00E7198F">
            <w:pPr>
              <w:numPr>
                <w:ilvl w:val="0"/>
                <w:numId w:val="1"/>
              </w:numPr>
              <w:rPr>
                <w:rFonts w:ascii="仿宋" w:eastAsia="仿宋" w:hAnsi="仿宋" w:cs="仿宋"/>
              </w:rPr>
            </w:pPr>
            <w:r>
              <w:rPr>
                <w:rFonts w:ascii="仿宋" w:eastAsia="仿宋" w:hAnsi="仿宋" w:cs="仿宋" w:hint="eastAsia"/>
              </w:rPr>
              <w:t>临床科室在院级术前讨论制度的基础上，应根据本科室手术分级管理目录、科室人员配置、技术水平、既往手术效果等情况，确定各种住院患者手术前的术前讨论参加人员范围。</w:t>
            </w:r>
          </w:p>
          <w:p w:rsidR="00090F7C" w:rsidRDefault="00E7198F">
            <w:pPr>
              <w:numPr>
                <w:ilvl w:val="0"/>
                <w:numId w:val="1"/>
              </w:numPr>
              <w:rPr>
                <w:rFonts w:ascii="仿宋" w:eastAsia="仿宋" w:hAnsi="仿宋" w:cs="仿宋"/>
                <w:sz w:val="24"/>
                <w:szCs w:val="32"/>
              </w:rPr>
            </w:pPr>
            <w:r>
              <w:rPr>
                <w:rFonts w:ascii="仿宋" w:eastAsia="仿宋" w:hAnsi="仿宋" w:cs="仿宋" w:hint="eastAsia"/>
              </w:rPr>
              <w:t>此表一式两份，签字后科室和医务部各留存一份。</w:t>
            </w:r>
          </w:p>
          <w:p w:rsidR="00090F7C" w:rsidRDefault="00E7198F">
            <w:pPr>
              <w:numPr>
                <w:ilvl w:val="0"/>
                <w:numId w:val="1"/>
              </w:numPr>
              <w:rPr>
                <w:rFonts w:asciiTheme="minorEastAsia" w:hAnsiTheme="minorEastAsia" w:cstheme="minorEastAsia"/>
                <w:sz w:val="24"/>
                <w:szCs w:val="32"/>
              </w:rPr>
            </w:pPr>
            <w:r>
              <w:rPr>
                <w:rFonts w:ascii="仿宋" w:eastAsia="仿宋" w:hAnsi="仿宋" w:cs="仿宋" w:hint="eastAsia"/>
              </w:rPr>
              <w:t>术前讨论范围每年</w:t>
            </w:r>
            <w:proofErr w:type="gramStart"/>
            <w:r>
              <w:rPr>
                <w:rFonts w:ascii="仿宋" w:eastAsia="仿宋" w:hAnsi="仿宋" w:cs="仿宋" w:hint="eastAsia"/>
              </w:rPr>
              <w:t>随手术</w:t>
            </w:r>
            <w:proofErr w:type="gramEnd"/>
            <w:r>
              <w:rPr>
                <w:rFonts w:ascii="仿宋" w:eastAsia="仿宋" w:hAnsi="仿宋" w:cs="仿宋" w:hint="eastAsia"/>
              </w:rPr>
              <w:t>分级授权集中更新一次，有变化时，及时向医务部提交申请。</w:t>
            </w:r>
          </w:p>
        </w:tc>
      </w:tr>
    </w:tbl>
    <w:p w:rsidR="00090F7C" w:rsidRDefault="00E7198F">
      <w:pPr>
        <w:spacing w:line="540" w:lineRule="exact"/>
        <w:rPr>
          <w:rFonts w:ascii="仿宋" w:eastAsia="仿宋" w:hAnsi="仿宋" w:cs="仿宋"/>
          <w:b/>
          <w:bCs/>
          <w:sz w:val="28"/>
          <w:szCs w:val="36"/>
        </w:rPr>
      </w:pPr>
      <w:r>
        <w:rPr>
          <w:rFonts w:ascii="仿宋" w:eastAsia="仿宋" w:hAnsi="仿宋" w:cs="仿宋" w:hint="eastAsia"/>
          <w:b/>
          <w:bCs/>
          <w:sz w:val="28"/>
          <w:szCs w:val="36"/>
        </w:rPr>
        <w:lastRenderedPageBreak/>
        <w:t>附：</w:t>
      </w:r>
      <w:r>
        <w:rPr>
          <w:rFonts w:ascii="仿宋" w:eastAsia="仿宋" w:hAnsi="仿宋" w:cs="仿宋" w:hint="eastAsia"/>
          <w:sz w:val="28"/>
          <w:szCs w:val="36"/>
        </w:rPr>
        <w:t>（以下内容供参考，不做表格打印内容）</w:t>
      </w:r>
    </w:p>
    <w:p w:rsidR="00090F7C" w:rsidRDefault="00E7198F">
      <w:pPr>
        <w:numPr>
          <w:ilvl w:val="0"/>
          <w:numId w:val="2"/>
        </w:numPr>
        <w:spacing w:line="540" w:lineRule="exact"/>
        <w:rPr>
          <w:rFonts w:ascii="仿宋" w:eastAsia="仿宋" w:hAnsi="仿宋" w:cs="仿宋"/>
          <w:b/>
          <w:bCs/>
          <w:sz w:val="28"/>
          <w:szCs w:val="36"/>
        </w:rPr>
      </w:pPr>
      <w:r>
        <w:rPr>
          <w:rFonts w:ascii="仿宋" w:eastAsia="仿宋" w:hAnsi="仿宋" w:cs="仿宋" w:hint="eastAsia"/>
          <w:b/>
          <w:bCs/>
          <w:sz w:val="28"/>
          <w:szCs w:val="36"/>
        </w:rPr>
        <w:t>术前讨论参加人员范围</w:t>
      </w:r>
    </w:p>
    <w:p w:rsidR="00090F7C" w:rsidRDefault="00E7198F">
      <w:pPr>
        <w:spacing w:line="540" w:lineRule="exact"/>
        <w:rPr>
          <w:rFonts w:ascii="仿宋" w:eastAsia="仿宋" w:hAnsi="仿宋" w:cs="仿宋"/>
          <w:sz w:val="28"/>
          <w:szCs w:val="36"/>
        </w:rPr>
      </w:pPr>
      <w:r>
        <w:rPr>
          <w:rFonts w:ascii="仿宋" w:eastAsia="仿宋" w:hAnsi="仿宋" w:cs="仿宋" w:hint="eastAsia"/>
          <w:b/>
          <w:bCs/>
          <w:sz w:val="28"/>
          <w:szCs w:val="36"/>
        </w:rPr>
        <w:t>1.</w:t>
      </w:r>
      <w:r>
        <w:rPr>
          <w:rFonts w:ascii="仿宋" w:eastAsia="仿宋" w:hAnsi="仿宋" w:cs="仿宋" w:hint="eastAsia"/>
          <w:b/>
          <w:bCs/>
          <w:sz w:val="28"/>
          <w:szCs w:val="36"/>
        </w:rPr>
        <w:t>手术组讨论：</w:t>
      </w:r>
      <w:r>
        <w:rPr>
          <w:rFonts w:ascii="仿宋" w:eastAsia="仿宋" w:hAnsi="仿宋" w:cs="仿宋" w:hint="eastAsia"/>
          <w:sz w:val="28"/>
          <w:szCs w:val="36"/>
        </w:rPr>
        <w:t>指计划参与该手术的医师及相关成员参加的术前讨论。</w:t>
      </w:r>
    </w:p>
    <w:p w:rsidR="00090F7C" w:rsidRDefault="00E7198F">
      <w:pPr>
        <w:spacing w:line="540" w:lineRule="exact"/>
        <w:rPr>
          <w:rFonts w:ascii="仿宋" w:eastAsia="仿宋" w:hAnsi="仿宋" w:cs="仿宋"/>
          <w:sz w:val="28"/>
          <w:szCs w:val="36"/>
        </w:rPr>
      </w:pPr>
      <w:r>
        <w:rPr>
          <w:rFonts w:ascii="仿宋" w:eastAsia="仿宋" w:hAnsi="仿宋" w:cs="仿宋" w:hint="eastAsia"/>
          <w:b/>
          <w:bCs/>
          <w:sz w:val="28"/>
          <w:szCs w:val="36"/>
        </w:rPr>
        <w:t>2.</w:t>
      </w:r>
      <w:r>
        <w:rPr>
          <w:rFonts w:ascii="仿宋" w:eastAsia="仿宋" w:hAnsi="仿宋" w:cs="仿宋" w:hint="eastAsia"/>
          <w:b/>
          <w:bCs/>
          <w:sz w:val="28"/>
          <w:szCs w:val="36"/>
        </w:rPr>
        <w:t>医师团队讨论：</w:t>
      </w:r>
      <w:r>
        <w:rPr>
          <w:rFonts w:ascii="仿宋" w:eastAsia="仿宋" w:hAnsi="仿宋" w:cs="仿宋" w:hint="eastAsia"/>
          <w:sz w:val="28"/>
          <w:szCs w:val="36"/>
        </w:rPr>
        <w:t>指医疗机构授权的医疗组全体成员（包括主诊医师带组的全体成员，主任医师／副主任医师或医疗组长带组的全体成员等）参加的术前讨论。</w:t>
      </w:r>
    </w:p>
    <w:p w:rsidR="00090F7C" w:rsidRDefault="00E7198F">
      <w:pPr>
        <w:spacing w:line="540" w:lineRule="exact"/>
        <w:rPr>
          <w:rFonts w:ascii="仿宋" w:eastAsia="仿宋" w:hAnsi="仿宋" w:cs="仿宋"/>
          <w:sz w:val="28"/>
          <w:szCs w:val="36"/>
        </w:rPr>
      </w:pPr>
      <w:r>
        <w:rPr>
          <w:rFonts w:ascii="仿宋" w:eastAsia="仿宋" w:hAnsi="仿宋" w:cs="仿宋" w:hint="eastAsia"/>
          <w:b/>
          <w:bCs/>
          <w:sz w:val="28"/>
          <w:szCs w:val="36"/>
        </w:rPr>
        <w:t>3.</w:t>
      </w:r>
      <w:r>
        <w:rPr>
          <w:rFonts w:ascii="仿宋" w:eastAsia="仿宋" w:hAnsi="仿宋" w:cs="仿宋" w:hint="eastAsia"/>
          <w:b/>
          <w:bCs/>
          <w:sz w:val="28"/>
          <w:szCs w:val="36"/>
        </w:rPr>
        <w:t>病区内讨论：</w:t>
      </w:r>
      <w:r>
        <w:rPr>
          <w:rFonts w:ascii="仿宋" w:eastAsia="仿宋" w:hAnsi="仿宋" w:cs="仿宋" w:hint="eastAsia"/>
          <w:sz w:val="28"/>
          <w:szCs w:val="36"/>
        </w:rPr>
        <w:t>指在由同一科室的两个或以上医师团队组成的病房管理相对区域内所有医疗团队参加的讨论。</w:t>
      </w:r>
    </w:p>
    <w:p w:rsidR="00090F7C" w:rsidRDefault="00E7198F">
      <w:pPr>
        <w:spacing w:line="540" w:lineRule="exact"/>
        <w:rPr>
          <w:rFonts w:ascii="仿宋" w:eastAsia="仿宋" w:hAnsi="仿宋" w:cs="仿宋"/>
          <w:sz w:val="28"/>
          <w:szCs w:val="36"/>
        </w:rPr>
      </w:pPr>
      <w:r>
        <w:rPr>
          <w:rFonts w:ascii="仿宋" w:eastAsia="仿宋" w:hAnsi="仿宋" w:cs="仿宋" w:hint="eastAsia"/>
          <w:b/>
          <w:bCs/>
          <w:sz w:val="28"/>
          <w:szCs w:val="36"/>
        </w:rPr>
        <w:t>4.</w:t>
      </w:r>
      <w:r>
        <w:rPr>
          <w:rFonts w:ascii="仿宋" w:eastAsia="仿宋" w:hAnsi="仿宋" w:cs="仿宋" w:hint="eastAsia"/>
          <w:b/>
          <w:bCs/>
          <w:sz w:val="28"/>
          <w:szCs w:val="36"/>
        </w:rPr>
        <w:t>全科讨论：</w:t>
      </w:r>
      <w:r>
        <w:rPr>
          <w:rFonts w:ascii="仿宋" w:eastAsia="仿宋" w:hAnsi="仿宋" w:cs="仿宋" w:hint="eastAsia"/>
          <w:sz w:val="28"/>
          <w:szCs w:val="36"/>
        </w:rPr>
        <w:t>指本科室全体成员参与的讨论。</w:t>
      </w:r>
    </w:p>
    <w:p w:rsidR="00090F7C" w:rsidRDefault="00E7198F">
      <w:pPr>
        <w:spacing w:line="540" w:lineRule="exact"/>
        <w:rPr>
          <w:rFonts w:ascii="仿宋" w:eastAsia="仿宋" w:hAnsi="仿宋" w:cs="仿宋"/>
          <w:sz w:val="28"/>
          <w:szCs w:val="36"/>
        </w:rPr>
      </w:pPr>
      <w:r>
        <w:rPr>
          <w:rFonts w:ascii="仿宋" w:eastAsia="仿宋" w:hAnsi="仿宋" w:cs="仿宋" w:hint="eastAsia"/>
          <w:b/>
          <w:bCs/>
          <w:sz w:val="28"/>
          <w:szCs w:val="36"/>
        </w:rPr>
        <w:t>5.</w:t>
      </w:r>
      <w:r>
        <w:rPr>
          <w:rFonts w:ascii="仿宋" w:eastAsia="仿宋" w:hAnsi="仿宋" w:cs="仿宋" w:hint="eastAsia"/>
          <w:b/>
          <w:bCs/>
          <w:sz w:val="28"/>
          <w:szCs w:val="36"/>
        </w:rPr>
        <w:t>多学科讨论：</w:t>
      </w:r>
      <w:r>
        <w:rPr>
          <w:rFonts w:ascii="仿宋" w:eastAsia="仿宋" w:hAnsi="仿宋" w:cs="仿宋" w:hint="eastAsia"/>
          <w:sz w:val="28"/>
          <w:szCs w:val="36"/>
        </w:rPr>
        <w:t>同时邀请两个及以上学科参与的讨论。</w:t>
      </w:r>
    </w:p>
    <w:p w:rsidR="00090F7C" w:rsidRDefault="00E7198F">
      <w:pPr>
        <w:numPr>
          <w:ilvl w:val="0"/>
          <w:numId w:val="2"/>
        </w:numPr>
        <w:spacing w:line="540" w:lineRule="exact"/>
        <w:rPr>
          <w:rFonts w:ascii="仿宋" w:eastAsia="仿宋" w:hAnsi="仿宋" w:cs="仿宋"/>
          <w:b/>
          <w:bCs/>
          <w:sz w:val="28"/>
          <w:szCs w:val="36"/>
        </w:rPr>
      </w:pPr>
      <w:r>
        <w:rPr>
          <w:rFonts w:ascii="仿宋" w:eastAsia="仿宋" w:hAnsi="仿宋" w:cs="仿宋" w:hint="eastAsia"/>
          <w:b/>
          <w:bCs/>
          <w:sz w:val="28"/>
          <w:szCs w:val="36"/>
        </w:rPr>
        <w:t>院级住院患者术前讨论范围</w:t>
      </w:r>
    </w:p>
    <w:p w:rsidR="00090F7C" w:rsidRDefault="00E7198F">
      <w:pPr>
        <w:spacing w:line="540" w:lineRule="exact"/>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除以紧急抢救生命</w:t>
      </w:r>
      <w:r>
        <w:rPr>
          <w:rFonts w:ascii="仿宋" w:eastAsia="仿宋" w:hAnsi="仿宋" w:cs="仿宋" w:hint="eastAsia"/>
          <w:sz w:val="28"/>
          <w:szCs w:val="36"/>
        </w:rPr>
        <w:t>为目的的急诊手术外，所有住院患者手术必须实施术前讨论，术者必须参加。</w:t>
      </w:r>
    </w:p>
    <w:p w:rsidR="00090F7C" w:rsidRDefault="00E7198F">
      <w:pPr>
        <w:spacing w:line="540" w:lineRule="exact"/>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住院患者的术前讨论应包括日间手术、医学影像下的介入诊疗、内镜下的手术等有</w:t>
      </w:r>
      <w:proofErr w:type="gramStart"/>
      <w:r>
        <w:rPr>
          <w:rFonts w:ascii="仿宋" w:eastAsia="仿宋" w:hAnsi="仿宋" w:cs="仿宋" w:hint="eastAsia"/>
          <w:sz w:val="28"/>
          <w:szCs w:val="36"/>
        </w:rPr>
        <w:t>创操作</w:t>
      </w:r>
      <w:proofErr w:type="gramEnd"/>
      <w:r>
        <w:rPr>
          <w:rFonts w:ascii="仿宋" w:eastAsia="仿宋" w:hAnsi="仿宋" w:cs="仿宋" w:hint="eastAsia"/>
          <w:sz w:val="28"/>
          <w:szCs w:val="36"/>
        </w:rPr>
        <w:t>或手术。</w:t>
      </w:r>
    </w:p>
    <w:p w:rsidR="00090F7C" w:rsidRDefault="00E7198F">
      <w:pPr>
        <w:spacing w:line="540" w:lineRule="exact"/>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b/>
          <w:bCs/>
          <w:sz w:val="28"/>
          <w:szCs w:val="36"/>
        </w:rPr>
        <w:t>纳入全科讨论范围的手术：</w:t>
      </w:r>
      <w:r>
        <w:rPr>
          <w:rFonts w:ascii="仿宋" w:eastAsia="仿宋" w:hAnsi="仿宋" w:cs="仿宋" w:hint="eastAsia"/>
          <w:sz w:val="28"/>
          <w:szCs w:val="36"/>
        </w:rPr>
        <w:t>新开展手术、高风险手术、损毁性手术、非计划二次手术、存在</w:t>
      </w:r>
      <w:proofErr w:type="gramStart"/>
      <w:r>
        <w:rPr>
          <w:rFonts w:ascii="仿宋" w:eastAsia="仿宋" w:hAnsi="仿宋" w:cs="仿宋" w:hint="eastAsia"/>
          <w:sz w:val="28"/>
          <w:szCs w:val="36"/>
        </w:rPr>
        <w:t>医</w:t>
      </w:r>
      <w:proofErr w:type="gramEnd"/>
      <w:r>
        <w:rPr>
          <w:rFonts w:ascii="仿宋" w:eastAsia="仿宋" w:hAnsi="仿宋" w:cs="仿宋" w:hint="eastAsia"/>
          <w:sz w:val="28"/>
          <w:szCs w:val="36"/>
        </w:rPr>
        <w:t>患争议或纠纷的手术、伴有重要脏器</w:t>
      </w:r>
      <w:r>
        <w:rPr>
          <w:rFonts w:ascii="仿宋" w:eastAsia="仿宋" w:hAnsi="仿宋" w:cs="仿宋" w:hint="eastAsia"/>
          <w:sz w:val="28"/>
          <w:szCs w:val="36"/>
        </w:rPr>
        <w:t>功能衰竭的手术、属于院内三级手术目录内手术。</w:t>
      </w:r>
    </w:p>
    <w:p w:rsidR="00090F7C" w:rsidRDefault="00E7198F">
      <w:pPr>
        <w:spacing w:line="540" w:lineRule="exact"/>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b/>
          <w:bCs/>
          <w:sz w:val="28"/>
          <w:szCs w:val="36"/>
        </w:rPr>
        <w:t>纳入多学科讨论范围的手术：</w:t>
      </w:r>
      <w:r>
        <w:rPr>
          <w:rFonts w:ascii="仿宋" w:eastAsia="仿宋" w:hAnsi="仿宋" w:cs="仿宋" w:hint="eastAsia"/>
          <w:sz w:val="28"/>
          <w:szCs w:val="36"/>
        </w:rPr>
        <w:t>属于院内四级手术目录内手术</w:t>
      </w:r>
      <w:r>
        <w:rPr>
          <w:rFonts w:ascii="仿宋" w:eastAsia="仿宋" w:hAnsi="仿宋" w:cs="仿宋" w:hint="eastAsia"/>
          <w:sz w:val="28"/>
          <w:szCs w:val="36"/>
        </w:rPr>
        <w:t>和其他根据病情需要组织了多学科讨论的手术。</w:t>
      </w:r>
    </w:p>
    <w:p w:rsidR="00090F7C" w:rsidRDefault="00E7198F">
      <w:pPr>
        <w:spacing w:line="540" w:lineRule="exact"/>
        <w:rPr>
          <w:rFonts w:ascii="仿宋" w:eastAsia="仿宋" w:hAnsi="仿宋" w:cs="仿宋"/>
          <w:sz w:val="28"/>
          <w:szCs w:val="36"/>
        </w:rPr>
      </w:pPr>
      <w:r>
        <w:rPr>
          <w:rFonts w:ascii="仿宋" w:eastAsia="仿宋" w:hAnsi="仿宋" w:cs="仿宋" w:hint="eastAsia"/>
          <w:sz w:val="28"/>
          <w:szCs w:val="36"/>
        </w:rPr>
        <w:t>5.</w:t>
      </w:r>
      <w:r>
        <w:rPr>
          <w:rFonts w:ascii="仿宋" w:eastAsia="仿宋" w:hAnsi="仿宋" w:cs="仿宋" w:hint="eastAsia"/>
          <w:sz w:val="28"/>
          <w:szCs w:val="36"/>
        </w:rPr>
        <w:t>日间手术患者应按照住院手术患者组织手术组或者医师团队术前讨论。</w:t>
      </w:r>
    </w:p>
    <w:sectPr w:rsidR="00090F7C">
      <w:pgSz w:w="11906" w:h="16838"/>
      <w:pgMar w:top="1134" w:right="1800" w:bottom="56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1D7CA4"/>
    <w:multiLevelType w:val="singleLevel"/>
    <w:tmpl w:val="9C1D7CA4"/>
    <w:lvl w:ilvl="0">
      <w:start w:val="1"/>
      <w:numFmt w:val="chineseCounting"/>
      <w:suff w:val="nothing"/>
      <w:lvlText w:val="%1、"/>
      <w:lvlJc w:val="left"/>
      <w:rPr>
        <w:rFonts w:hint="eastAsia"/>
      </w:rPr>
    </w:lvl>
  </w:abstractNum>
  <w:abstractNum w:abstractNumId="1">
    <w:nsid w:val="A2DF3CA8"/>
    <w:multiLevelType w:val="singleLevel"/>
    <w:tmpl w:val="A2DF3CA8"/>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ThmZGIxOTAwMThhY2ZmMzFlNGRmOTJiMjdiM2QifQ=="/>
  </w:docVars>
  <w:rsids>
    <w:rsidRoot w:val="00090F7C"/>
    <w:rsid w:val="000329D0"/>
    <w:rsid w:val="00037FDE"/>
    <w:rsid w:val="00090F7C"/>
    <w:rsid w:val="002F1F67"/>
    <w:rsid w:val="009A62F3"/>
    <w:rsid w:val="00E7198F"/>
    <w:rsid w:val="015156BB"/>
    <w:rsid w:val="017D7220"/>
    <w:rsid w:val="040C6F29"/>
    <w:rsid w:val="04D952CF"/>
    <w:rsid w:val="04DF3AE2"/>
    <w:rsid w:val="067526A6"/>
    <w:rsid w:val="068C5631"/>
    <w:rsid w:val="07486B31"/>
    <w:rsid w:val="088D1CC5"/>
    <w:rsid w:val="0A69562B"/>
    <w:rsid w:val="0ABB4D47"/>
    <w:rsid w:val="0B3B7875"/>
    <w:rsid w:val="0C2B73A5"/>
    <w:rsid w:val="10E63637"/>
    <w:rsid w:val="128B1B14"/>
    <w:rsid w:val="16024AD5"/>
    <w:rsid w:val="16D231FD"/>
    <w:rsid w:val="1B884DC4"/>
    <w:rsid w:val="1DFC5AA4"/>
    <w:rsid w:val="1E0F11DA"/>
    <w:rsid w:val="1EED31DD"/>
    <w:rsid w:val="20252FDD"/>
    <w:rsid w:val="206126EB"/>
    <w:rsid w:val="225418B2"/>
    <w:rsid w:val="24D80578"/>
    <w:rsid w:val="263162FA"/>
    <w:rsid w:val="2638450D"/>
    <w:rsid w:val="2AD34868"/>
    <w:rsid w:val="2D727090"/>
    <w:rsid w:val="2EA9088F"/>
    <w:rsid w:val="3234700A"/>
    <w:rsid w:val="32AE77FA"/>
    <w:rsid w:val="33CD35F1"/>
    <w:rsid w:val="34DB19BE"/>
    <w:rsid w:val="35C44A43"/>
    <w:rsid w:val="36877708"/>
    <w:rsid w:val="3B3C3C64"/>
    <w:rsid w:val="3D4F7CF7"/>
    <w:rsid w:val="403F1053"/>
    <w:rsid w:val="432804C5"/>
    <w:rsid w:val="438E1420"/>
    <w:rsid w:val="44454C8F"/>
    <w:rsid w:val="44625310"/>
    <w:rsid w:val="47046B53"/>
    <w:rsid w:val="47B40579"/>
    <w:rsid w:val="48F5122A"/>
    <w:rsid w:val="49355CFA"/>
    <w:rsid w:val="49EA64D4"/>
    <w:rsid w:val="4B4340EE"/>
    <w:rsid w:val="4B977F95"/>
    <w:rsid w:val="4DF45ED0"/>
    <w:rsid w:val="4E5C4359"/>
    <w:rsid w:val="4F9071D6"/>
    <w:rsid w:val="502D2C76"/>
    <w:rsid w:val="51BF1F00"/>
    <w:rsid w:val="522C72BC"/>
    <w:rsid w:val="57AC5CC1"/>
    <w:rsid w:val="59F9006D"/>
    <w:rsid w:val="5AD52888"/>
    <w:rsid w:val="5B7420A1"/>
    <w:rsid w:val="5BD62414"/>
    <w:rsid w:val="5C9A4C41"/>
    <w:rsid w:val="5EB4699E"/>
    <w:rsid w:val="5EED4A38"/>
    <w:rsid w:val="61FC06FB"/>
    <w:rsid w:val="64B91ABD"/>
    <w:rsid w:val="66680A54"/>
    <w:rsid w:val="66FC15F6"/>
    <w:rsid w:val="69BD3240"/>
    <w:rsid w:val="6B855F0D"/>
    <w:rsid w:val="70CF74E9"/>
    <w:rsid w:val="70DC0075"/>
    <w:rsid w:val="71933DDF"/>
    <w:rsid w:val="71A153AB"/>
    <w:rsid w:val="725D7911"/>
    <w:rsid w:val="72710C91"/>
    <w:rsid w:val="728D7BEA"/>
    <w:rsid w:val="73814F04"/>
    <w:rsid w:val="73BC23E0"/>
    <w:rsid w:val="744318F3"/>
    <w:rsid w:val="74CB20C3"/>
    <w:rsid w:val="7504558C"/>
    <w:rsid w:val="754B3A1B"/>
    <w:rsid w:val="77501FC8"/>
    <w:rsid w:val="78DC5050"/>
    <w:rsid w:val="7ACB57AD"/>
    <w:rsid w:val="7B2566B9"/>
    <w:rsid w:val="7CD6006E"/>
    <w:rsid w:val="7EA719F8"/>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837259-A579-4C52-A566-2C56ACFE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157</Words>
  <Characters>896</Characters>
  <Application>Microsoft Office Word</Application>
  <DocSecurity>0</DocSecurity>
  <Lines>7</Lines>
  <Paragraphs>2</Paragraphs>
  <ScaleCrop>false</ScaleCrop>
  <Company>神州网信技术有限公司</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同艳妮</cp:lastModifiedBy>
  <cp:revision>5</cp:revision>
  <dcterms:created xsi:type="dcterms:W3CDTF">2024-07-23T01:38:00Z</dcterms:created>
  <dcterms:modified xsi:type="dcterms:W3CDTF">2024-07-26T03:40:00Z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F58C09805DD94B12A76247A9956E45D8_13</vt:lpwstr>
  </property>
</Properties>
</file>