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附件5-1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36"/>
          <w:szCs w:val="36"/>
          <w:lang w:val="en-US" w:eastAsia="zh-CN"/>
        </w:rPr>
        <w:t>陕西省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36"/>
          <w:szCs w:val="36"/>
          <w:lang w:val="en-US" w:eastAsia="zh-CN"/>
        </w:rPr>
        <w:t>度住院医师规范化培训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36"/>
          <w:szCs w:val="36"/>
        </w:rPr>
        <w:t>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36"/>
          <w:szCs w:val="36"/>
          <w:lang w:val="en-US" w:eastAsia="zh-CN"/>
        </w:rPr>
        <w:t>收各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36"/>
          <w:szCs w:val="36"/>
        </w:rPr>
        <w:t>基地剩余计划表</w:t>
      </w:r>
    </w:p>
    <w:tbl>
      <w:tblPr>
        <w:tblStyle w:val="5"/>
        <w:tblpPr w:leftFromText="180" w:rightFromText="180" w:vertAnchor="text" w:horzAnchor="page" w:tblpX="466" w:tblpY="212"/>
        <w:tblOverlap w:val="never"/>
        <w:tblW w:w="1603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2"/>
        <w:gridCol w:w="360"/>
        <w:gridCol w:w="360"/>
        <w:gridCol w:w="362"/>
        <w:gridCol w:w="3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371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line="303" w:lineRule="auto"/>
              <w:jc w:val="center"/>
            </w:pPr>
          </w:p>
          <w:p>
            <w:pPr>
              <w:spacing w:before="32" w:line="239" w:lineRule="auto"/>
              <w:ind w:left="63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序号</w:t>
            </w:r>
          </w:p>
        </w:tc>
        <w:tc>
          <w:tcPr>
            <w:tcW w:w="1975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line="303" w:lineRule="auto"/>
              <w:jc w:val="center"/>
            </w:pPr>
          </w:p>
          <w:p>
            <w:pPr>
              <w:spacing w:before="32"/>
              <w:ind w:left="684"/>
              <w:jc w:val="both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10"/>
                <w:szCs w:val="10"/>
              </w:rPr>
              <w:t>基地名称</w:t>
            </w:r>
          </w:p>
        </w:tc>
        <w:tc>
          <w:tcPr>
            <w:tcW w:w="360" w:type="dxa"/>
            <w:vAlign w:val="top"/>
          </w:tcPr>
          <w:p>
            <w:pPr>
              <w:pStyle w:val="6"/>
              <w:spacing w:line="303" w:lineRule="auto"/>
              <w:jc w:val="center"/>
            </w:pPr>
          </w:p>
          <w:p>
            <w:pPr>
              <w:spacing w:before="32" w:line="237" w:lineRule="auto"/>
              <w:ind w:left="69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z w:val="10"/>
                <w:szCs w:val="10"/>
              </w:rPr>
              <w:t>内科</w:t>
            </w:r>
          </w:p>
        </w:tc>
        <w:tc>
          <w:tcPr>
            <w:tcW w:w="360" w:type="dxa"/>
            <w:vAlign w:val="top"/>
          </w:tcPr>
          <w:p>
            <w:pPr>
              <w:pStyle w:val="6"/>
              <w:spacing w:line="303" w:lineRule="auto"/>
              <w:jc w:val="center"/>
            </w:pPr>
          </w:p>
          <w:p>
            <w:pPr>
              <w:spacing w:before="32" w:line="237" w:lineRule="auto"/>
              <w:ind w:left="58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0"/>
                <w:szCs w:val="10"/>
              </w:rPr>
              <w:t>儿科</w:t>
            </w:r>
          </w:p>
        </w:tc>
        <w:tc>
          <w:tcPr>
            <w:tcW w:w="360" w:type="dxa"/>
            <w:vAlign w:val="top"/>
          </w:tcPr>
          <w:p>
            <w:pPr>
              <w:spacing w:before="271" w:line="242" w:lineRule="auto"/>
              <w:ind w:left="110" w:right="52" w:hanging="51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0"/>
                <w:szCs w:val="10"/>
              </w:rPr>
              <w:t>急诊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0"/>
                <w:szCs w:val="10"/>
              </w:rPr>
              <w:t>科</w:t>
            </w:r>
          </w:p>
        </w:tc>
        <w:tc>
          <w:tcPr>
            <w:tcW w:w="360" w:type="dxa"/>
            <w:vAlign w:val="top"/>
          </w:tcPr>
          <w:p>
            <w:pPr>
              <w:spacing w:before="271" w:line="242" w:lineRule="auto"/>
              <w:ind w:left="111" w:right="52" w:hanging="53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0"/>
                <w:szCs w:val="10"/>
              </w:rPr>
              <w:t>皮肤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0"/>
                <w:szCs w:val="10"/>
              </w:rPr>
              <w:t>科</w:t>
            </w:r>
          </w:p>
        </w:tc>
        <w:tc>
          <w:tcPr>
            <w:tcW w:w="360" w:type="dxa"/>
            <w:vAlign w:val="top"/>
          </w:tcPr>
          <w:p>
            <w:pPr>
              <w:spacing w:before="271" w:line="242" w:lineRule="auto"/>
              <w:ind w:left="111" w:right="52" w:hanging="55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精神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0"/>
                <w:szCs w:val="10"/>
              </w:rPr>
              <w:t>科</w:t>
            </w:r>
          </w:p>
        </w:tc>
        <w:tc>
          <w:tcPr>
            <w:tcW w:w="360" w:type="dxa"/>
            <w:vAlign w:val="top"/>
          </w:tcPr>
          <w:p>
            <w:pPr>
              <w:spacing w:before="271" w:line="242" w:lineRule="auto"/>
              <w:ind w:left="69" w:right="52" w:hanging="13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神经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10"/>
                <w:szCs w:val="10"/>
              </w:rPr>
              <w:t>内科</w:t>
            </w:r>
          </w:p>
        </w:tc>
        <w:tc>
          <w:tcPr>
            <w:tcW w:w="360" w:type="dxa"/>
            <w:vAlign w:val="top"/>
          </w:tcPr>
          <w:p>
            <w:pPr>
              <w:pStyle w:val="6"/>
              <w:spacing w:line="303" w:lineRule="auto"/>
              <w:jc w:val="center"/>
            </w:pPr>
          </w:p>
          <w:p>
            <w:pPr>
              <w:spacing w:before="32" w:line="237" w:lineRule="auto"/>
              <w:ind w:left="57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全科</w:t>
            </w:r>
          </w:p>
        </w:tc>
        <w:tc>
          <w:tcPr>
            <w:tcW w:w="360" w:type="dxa"/>
            <w:vAlign w:val="top"/>
          </w:tcPr>
          <w:p>
            <w:pPr>
              <w:spacing w:before="203" w:line="238" w:lineRule="auto"/>
              <w:ind w:left="56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康复</w:t>
            </w:r>
          </w:p>
          <w:p>
            <w:pPr>
              <w:spacing w:before="5" w:line="239" w:lineRule="auto"/>
              <w:ind w:left="62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0"/>
                <w:szCs w:val="10"/>
              </w:rPr>
              <w:t>医学</w:t>
            </w:r>
          </w:p>
          <w:p>
            <w:pPr>
              <w:spacing w:before="4" w:line="237" w:lineRule="auto"/>
              <w:ind w:left="112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0"/>
                <w:szCs w:val="10"/>
              </w:rPr>
              <w:t>科</w:t>
            </w:r>
          </w:p>
        </w:tc>
        <w:tc>
          <w:tcPr>
            <w:tcW w:w="360" w:type="dxa"/>
            <w:vAlign w:val="top"/>
          </w:tcPr>
          <w:p>
            <w:pPr>
              <w:pStyle w:val="6"/>
              <w:spacing w:line="303" w:lineRule="auto"/>
              <w:jc w:val="center"/>
            </w:pPr>
          </w:p>
          <w:p>
            <w:pPr>
              <w:spacing w:before="32" w:line="237" w:lineRule="auto"/>
              <w:ind w:left="59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0"/>
                <w:szCs w:val="10"/>
              </w:rPr>
              <w:t>外科</w:t>
            </w:r>
          </w:p>
        </w:tc>
        <w:tc>
          <w:tcPr>
            <w:tcW w:w="360" w:type="dxa"/>
            <w:vAlign w:val="top"/>
          </w:tcPr>
          <w:p>
            <w:pPr>
              <w:spacing w:before="69" w:line="246" w:lineRule="auto"/>
              <w:ind w:left="57" w:right="51" w:firstLine="2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0"/>
                <w:szCs w:val="10"/>
              </w:rPr>
              <w:t>外科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0"/>
                <w:szCs w:val="10"/>
              </w:rPr>
              <w:t>（神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经外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科方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10"/>
                <w:szCs w:val="10"/>
              </w:rPr>
              <w:t>向）</w:t>
            </w:r>
          </w:p>
        </w:tc>
        <w:tc>
          <w:tcPr>
            <w:tcW w:w="360" w:type="dxa"/>
            <w:vAlign w:val="top"/>
          </w:tcPr>
          <w:p>
            <w:pPr>
              <w:spacing w:before="69" w:line="246" w:lineRule="auto"/>
              <w:ind w:left="57" w:right="51" w:firstLine="2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0"/>
                <w:szCs w:val="10"/>
              </w:rPr>
              <w:t>外科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0"/>
                <w:szCs w:val="10"/>
              </w:rPr>
              <w:t>（胸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心外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科方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10"/>
                <w:szCs w:val="10"/>
              </w:rPr>
              <w:t>向）</w:t>
            </w:r>
          </w:p>
        </w:tc>
        <w:tc>
          <w:tcPr>
            <w:tcW w:w="360" w:type="dxa"/>
            <w:vAlign w:val="top"/>
          </w:tcPr>
          <w:p>
            <w:pPr>
              <w:spacing w:before="69" w:line="246" w:lineRule="auto"/>
              <w:ind w:left="57" w:right="50" w:firstLine="2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0"/>
                <w:szCs w:val="10"/>
              </w:rPr>
              <w:t>外科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（泌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尿外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科方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10"/>
                <w:szCs w:val="10"/>
              </w:rPr>
              <w:t>向）</w:t>
            </w:r>
          </w:p>
        </w:tc>
        <w:tc>
          <w:tcPr>
            <w:tcW w:w="360" w:type="dxa"/>
            <w:vAlign w:val="top"/>
          </w:tcPr>
          <w:p>
            <w:pPr>
              <w:spacing w:before="69" w:line="246" w:lineRule="auto"/>
              <w:ind w:left="58" w:right="50" w:firstLine="2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0"/>
                <w:szCs w:val="10"/>
              </w:rPr>
              <w:t>外科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0"/>
                <w:szCs w:val="10"/>
              </w:rPr>
              <w:t>（整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形外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科方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10"/>
                <w:szCs w:val="10"/>
              </w:rPr>
              <w:t>向）</w:t>
            </w:r>
          </w:p>
        </w:tc>
        <w:tc>
          <w:tcPr>
            <w:tcW w:w="360" w:type="dxa"/>
            <w:vAlign w:val="top"/>
          </w:tcPr>
          <w:p>
            <w:pPr>
              <w:pStyle w:val="6"/>
              <w:spacing w:line="303" w:lineRule="auto"/>
              <w:jc w:val="center"/>
            </w:pPr>
          </w:p>
          <w:p>
            <w:pPr>
              <w:spacing w:before="32" w:line="237" w:lineRule="auto"/>
              <w:ind w:left="58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骨科</w:t>
            </w:r>
          </w:p>
        </w:tc>
        <w:tc>
          <w:tcPr>
            <w:tcW w:w="360" w:type="dxa"/>
            <w:vAlign w:val="top"/>
          </w:tcPr>
          <w:p>
            <w:pPr>
              <w:spacing w:before="271" w:line="242" w:lineRule="auto"/>
              <w:ind w:left="113" w:right="50" w:hanging="53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0"/>
                <w:szCs w:val="10"/>
              </w:rPr>
              <w:t>儿外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0"/>
                <w:szCs w:val="10"/>
              </w:rPr>
              <w:t>科</w:t>
            </w:r>
          </w:p>
        </w:tc>
        <w:tc>
          <w:tcPr>
            <w:tcW w:w="360" w:type="dxa"/>
            <w:vAlign w:val="top"/>
          </w:tcPr>
          <w:p>
            <w:pPr>
              <w:spacing w:before="271" w:line="242" w:lineRule="auto"/>
              <w:ind w:left="113" w:right="50" w:hanging="54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妇产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0"/>
                <w:szCs w:val="10"/>
              </w:rPr>
              <w:t>科</w:t>
            </w:r>
          </w:p>
        </w:tc>
        <w:tc>
          <w:tcPr>
            <w:tcW w:w="360" w:type="dxa"/>
            <w:vAlign w:val="top"/>
          </w:tcPr>
          <w:p>
            <w:pPr>
              <w:pStyle w:val="6"/>
              <w:spacing w:line="303" w:lineRule="auto"/>
              <w:jc w:val="center"/>
            </w:pPr>
          </w:p>
          <w:p>
            <w:pPr>
              <w:spacing w:before="32" w:line="237" w:lineRule="auto"/>
              <w:ind w:left="65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0"/>
                <w:szCs w:val="10"/>
              </w:rPr>
              <w:t>眼科</w:t>
            </w:r>
          </w:p>
        </w:tc>
        <w:tc>
          <w:tcPr>
            <w:tcW w:w="360" w:type="dxa"/>
            <w:vAlign w:val="top"/>
          </w:tcPr>
          <w:p>
            <w:pPr>
              <w:spacing w:before="203" w:line="244" w:lineRule="auto"/>
              <w:ind w:left="64" w:right="49" w:hanging="4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0"/>
                <w:szCs w:val="10"/>
              </w:rPr>
              <w:t>耳鼻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0"/>
                <w:szCs w:val="10"/>
              </w:rPr>
              <w:t>咽喉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4"/>
                <w:w w:val="140"/>
                <w:sz w:val="10"/>
                <w:szCs w:val="10"/>
              </w:rPr>
              <w:t>科</w:t>
            </w:r>
          </w:p>
        </w:tc>
        <w:tc>
          <w:tcPr>
            <w:tcW w:w="360" w:type="dxa"/>
            <w:vAlign w:val="top"/>
          </w:tcPr>
          <w:p>
            <w:pPr>
              <w:spacing w:before="271" w:line="242" w:lineRule="auto"/>
              <w:ind w:left="113" w:right="49" w:hanging="54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麻醉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0"/>
                <w:szCs w:val="10"/>
              </w:rPr>
              <w:t>科</w:t>
            </w:r>
          </w:p>
        </w:tc>
        <w:tc>
          <w:tcPr>
            <w:tcW w:w="360" w:type="dxa"/>
            <w:vAlign w:val="top"/>
          </w:tcPr>
          <w:p>
            <w:pPr>
              <w:spacing w:before="203" w:line="238" w:lineRule="auto"/>
              <w:ind w:left="65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0"/>
                <w:szCs w:val="10"/>
              </w:rPr>
              <w:t>临床</w:t>
            </w:r>
          </w:p>
          <w:p>
            <w:pPr>
              <w:spacing w:before="5" w:line="239" w:lineRule="auto"/>
              <w:ind w:left="59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病理</w:t>
            </w:r>
          </w:p>
          <w:p>
            <w:pPr>
              <w:spacing w:before="4" w:line="237" w:lineRule="auto"/>
              <w:ind w:left="114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0"/>
                <w:szCs w:val="10"/>
              </w:rPr>
              <w:t>科</w:t>
            </w:r>
          </w:p>
        </w:tc>
        <w:tc>
          <w:tcPr>
            <w:tcW w:w="360" w:type="dxa"/>
            <w:vAlign w:val="top"/>
          </w:tcPr>
          <w:p>
            <w:pPr>
              <w:spacing w:before="203" w:line="238" w:lineRule="auto"/>
              <w:ind w:left="59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检验</w:t>
            </w:r>
          </w:p>
          <w:p>
            <w:pPr>
              <w:spacing w:before="5" w:line="239" w:lineRule="auto"/>
              <w:ind w:left="65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0"/>
                <w:szCs w:val="10"/>
              </w:rPr>
              <w:t>医学</w:t>
            </w:r>
          </w:p>
          <w:p>
            <w:pPr>
              <w:spacing w:before="4" w:line="237" w:lineRule="auto"/>
              <w:ind w:left="115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0"/>
                <w:szCs w:val="10"/>
              </w:rPr>
              <w:t>科</w:t>
            </w:r>
          </w:p>
        </w:tc>
        <w:tc>
          <w:tcPr>
            <w:tcW w:w="360" w:type="dxa"/>
            <w:vAlign w:val="top"/>
          </w:tcPr>
          <w:p>
            <w:pPr>
              <w:spacing w:before="271" w:line="242" w:lineRule="auto"/>
              <w:ind w:left="115" w:right="48" w:hanging="55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放射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0"/>
                <w:szCs w:val="10"/>
              </w:rPr>
              <w:t>科</w:t>
            </w:r>
          </w:p>
        </w:tc>
        <w:tc>
          <w:tcPr>
            <w:tcW w:w="360" w:type="dxa"/>
            <w:vAlign w:val="top"/>
          </w:tcPr>
          <w:p>
            <w:pPr>
              <w:spacing w:before="203" w:line="238" w:lineRule="auto"/>
              <w:ind w:left="59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超声</w:t>
            </w:r>
          </w:p>
          <w:p>
            <w:pPr>
              <w:spacing w:before="5" w:line="239" w:lineRule="auto"/>
              <w:ind w:left="65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0"/>
                <w:szCs w:val="10"/>
              </w:rPr>
              <w:t>医学</w:t>
            </w:r>
          </w:p>
          <w:p>
            <w:pPr>
              <w:spacing w:before="4" w:line="237" w:lineRule="auto"/>
              <w:ind w:left="115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0"/>
                <w:szCs w:val="10"/>
              </w:rPr>
              <w:t>科</w:t>
            </w:r>
          </w:p>
        </w:tc>
        <w:tc>
          <w:tcPr>
            <w:tcW w:w="360" w:type="dxa"/>
            <w:vAlign w:val="top"/>
          </w:tcPr>
          <w:p>
            <w:pPr>
              <w:spacing w:before="271" w:line="242" w:lineRule="auto"/>
              <w:ind w:left="61" w:right="48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0"/>
                <w:szCs w:val="10"/>
              </w:rPr>
              <w:t>核医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0"/>
                <w:szCs w:val="10"/>
              </w:rPr>
              <w:t>学科</w:t>
            </w:r>
          </w:p>
        </w:tc>
        <w:tc>
          <w:tcPr>
            <w:tcW w:w="360" w:type="dxa"/>
            <w:vAlign w:val="top"/>
          </w:tcPr>
          <w:p>
            <w:pPr>
              <w:spacing w:before="203" w:line="238" w:lineRule="auto"/>
              <w:ind w:left="60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放射</w:t>
            </w:r>
          </w:p>
          <w:p>
            <w:pPr>
              <w:spacing w:before="5" w:line="239" w:lineRule="auto"/>
              <w:ind w:left="60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肿瘤</w:t>
            </w:r>
          </w:p>
          <w:p>
            <w:pPr>
              <w:spacing w:before="4" w:line="237" w:lineRule="auto"/>
              <w:ind w:left="115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0"/>
                <w:szCs w:val="10"/>
              </w:rPr>
              <w:t>科</w:t>
            </w:r>
          </w:p>
        </w:tc>
        <w:tc>
          <w:tcPr>
            <w:tcW w:w="360" w:type="dxa"/>
            <w:vAlign w:val="top"/>
          </w:tcPr>
          <w:p>
            <w:pPr>
              <w:spacing w:before="203" w:line="244" w:lineRule="auto"/>
              <w:ind w:left="60" w:right="48" w:firstLine="5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0"/>
                <w:szCs w:val="10"/>
              </w:rPr>
              <w:t>医学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遗传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学科</w:t>
            </w:r>
          </w:p>
        </w:tc>
        <w:tc>
          <w:tcPr>
            <w:tcW w:w="360" w:type="dxa"/>
            <w:vAlign w:val="top"/>
          </w:tcPr>
          <w:p>
            <w:pPr>
              <w:spacing w:before="203" w:line="244" w:lineRule="auto"/>
              <w:ind w:left="65" w:right="47" w:hanging="4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0"/>
                <w:szCs w:val="10"/>
              </w:rPr>
              <w:t>预防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0"/>
                <w:szCs w:val="10"/>
              </w:rPr>
              <w:t>医学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4"/>
                <w:w w:val="140"/>
                <w:sz w:val="10"/>
                <w:szCs w:val="10"/>
              </w:rPr>
              <w:t>科</w:t>
            </w:r>
          </w:p>
        </w:tc>
        <w:tc>
          <w:tcPr>
            <w:tcW w:w="360" w:type="dxa"/>
            <w:vAlign w:val="top"/>
          </w:tcPr>
          <w:p>
            <w:pPr>
              <w:spacing w:before="271" w:line="242" w:lineRule="auto"/>
              <w:ind w:left="61" w:right="47" w:firstLine="16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0"/>
                <w:szCs w:val="10"/>
              </w:rPr>
              <w:t>口腔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全科</w:t>
            </w:r>
          </w:p>
        </w:tc>
        <w:tc>
          <w:tcPr>
            <w:tcW w:w="360" w:type="dxa"/>
            <w:vAlign w:val="top"/>
          </w:tcPr>
          <w:p>
            <w:pPr>
              <w:spacing w:before="271" w:line="242" w:lineRule="auto"/>
              <w:ind w:left="74" w:right="47" w:firstLine="3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0"/>
                <w:szCs w:val="10"/>
              </w:rPr>
              <w:t>口腔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10"/>
                <w:szCs w:val="10"/>
              </w:rPr>
              <w:t>内科</w:t>
            </w:r>
          </w:p>
        </w:tc>
        <w:tc>
          <w:tcPr>
            <w:tcW w:w="360" w:type="dxa"/>
            <w:vAlign w:val="top"/>
          </w:tcPr>
          <w:p>
            <w:pPr>
              <w:spacing w:before="203" w:line="244" w:lineRule="auto"/>
              <w:ind w:left="61" w:right="47" w:firstLine="17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0"/>
                <w:szCs w:val="10"/>
              </w:rPr>
              <w:t>口腔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颌面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外科</w:t>
            </w:r>
          </w:p>
        </w:tc>
        <w:tc>
          <w:tcPr>
            <w:tcW w:w="360" w:type="dxa"/>
            <w:vAlign w:val="top"/>
          </w:tcPr>
          <w:p>
            <w:pPr>
              <w:spacing w:before="203" w:line="238" w:lineRule="auto"/>
              <w:ind w:left="78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0"/>
                <w:szCs w:val="10"/>
              </w:rPr>
              <w:t>口腔</w:t>
            </w:r>
          </w:p>
          <w:p>
            <w:pPr>
              <w:spacing w:before="5" w:line="238" w:lineRule="auto"/>
              <w:ind w:left="61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修复</w:t>
            </w:r>
          </w:p>
          <w:p>
            <w:pPr>
              <w:spacing w:before="5" w:line="237" w:lineRule="auto"/>
              <w:ind w:left="117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0"/>
                <w:szCs w:val="10"/>
              </w:rPr>
              <w:t>科</w:t>
            </w:r>
          </w:p>
        </w:tc>
        <w:tc>
          <w:tcPr>
            <w:tcW w:w="360" w:type="dxa"/>
            <w:vAlign w:val="top"/>
          </w:tcPr>
          <w:p>
            <w:pPr>
              <w:spacing w:before="203" w:line="244" w:lineRule="auto"/>
              <w:ind w:left="64" w:right="46" w:firstLine="14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0"/>
                <w:szCs w:val="10"/>
              </w:rPr>
              <w:t>口腔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0"/>
                <w:szCs w:val="10"/>
              </w:rPr>
              <w:t>正畸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4"/>
                <w:w w:val="143"/>
                <w:sz w:val="10"/>
                <w:szCs w:val="10"/>
              </w:rPr>
              <w:t>科</w:t>
            </w:r>
          </w:p>
        </w:tc>
        <w:tc>
          <w:tcPr>
            <w:tcW w:w="360" w:type="dxa"/>
            <w:vAlign w:val="top"/>
          </w:tcPr>
          <w:p>
            <w:pPr>
              <w:spacing w:before="203" w:line="238" w:lineRule="auto"/>
              <w:ind w:left="78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0"/>
                <w:szCs w:val="10"/>
              </w:rPr>
              <w:t>口腔</w:t>
            </w:r>
          </w:p>
          <w:p>
            <w:pPr>
              <w:spacing w:before="5" w:line="239" w:lineRule="auto"/>
              <w:ind w:left="61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病理</w:t>
            </w:r>
          </w:p>
          <w:p>
            <w:pPr>
              <w:spacing w:before="4" w:line="237" w:lineRule="auto"/>
              <w:ind w:left="117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0"/>
                <w:szCs w:val="10"/>
              </w:rPr>
              <w:t>科</w:t>
            </w:r>
          </w:p>
        </w:tc>
        <w:tc>
          <w:tcPr>
            <w:tcW w:w="362" w:type="dxa"/>
            <w:vAlign w:val="top"/>
          </w:tcPr>
          <w:p>
            <w:pPr>
              <w:spacing w:before="68" w:line="238" w:lineRule="auto"/>
              <w:ind w:left="79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0"/>
                <w:szCs w:val="10"/>
              </w:rPr>
              <w:t>口腔</w:t>
            </w:r>
          </w:p>
          <w:p>
            <w:pPr>
              <w:spacing w:before="5" w:line="238" w:lineRule="auto"/>
              <w:ind w:left="62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颌面</w:t>
            </w:r>
          </w:p>
          <w:p>
            <w:pPr>
              <w:spacing w:before="5" w:line="239" w:lineRule="auto"/>
              <w:ind w:left="67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0"/>
                <w:szCs w:val="10"/>
              </w:rPr>
              <w:t>医学</w:t>
            </w:r>
          </w:p>
          <w:p>
            <w:pPr>
              <w:spacing w:before="4" w:line="238" w:lineRule="auto"/>
              <w:ind w:left="62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影像</w:t>
            </w:r>
          </w:p>
          <w:p>
            <w:pPr>
              <w:spacing w:before="6" w:line="237" w:lineRule="auto"/>
              <w:ind w:left="117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0"/>
                <w:szCs w:val="10"/>
              </w:rPr>
              <w:t>科</w:t>
            </w:r>
          </w:p>
        </w:tc>
        <w:tc>
          <w:tcPr>
            <w:tcW w:w="360" w:type="dxa"/>
            <w:vAlign w:val="top"/>
          </w:tcPr>
          <w:p>
            <w:pPr>
              <w:spacing w:before="203" w:line="244" w:lineRule="auto"/>
              <w:ind w:left="66" w:right="47" w:hanging="4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重症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0"/>
                <w:szCs w:val="10"/>
              </w:rPr>
              <w:t>医学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4"/>
                <w:w w:val="140"/>
                <w:sz w:val="10"/>
                <w:szCs w:val="10"/>
              </w:rPr>
              <w:t>科</w:t>
            </w:r>
          </w:p>
        </w:tc>
        <w:tc>
          <w:tcPr>
            <w:tcW w:w="360" w:type="dxa"/>
            <w:vAlign w:val="top"/>
          </w:tcPr>
          <w:p>
            <w:pPr>
              <w:pStyle w:val="6"/>
              <w:spacing w:line="303" w:lineRule="auto"/>
              <w:jc w:val="center"/>
            </w:pPr>
          </w:p>
          <w:p>
            <w:pPr>
              <w:spacing w:before="33" w:line="238" w:lineRule="auto"/>
              <w:ind w:left="72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0"/>
                <w:szCs w:val="10"/>
              </w:rPr>
              <w:t>中医</w:t>
            </w:r>
          </w:p>
        </w:tc>
        <w:tc>
          <w:tcPr>
            <w:tcW w:w="362" w:type="dxa"/>
            <w:vAlign w:val="top"/>
          </w:tcPr>
          <w:p>
            <w:pPr>
              <w:spacing w:before="271" w:line="242" w:lineRule="auto"/>
              <w:ind w:left="62" w:right="47" w:firstLine="10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0"/>
                <w:szCs w:val="10"/>
              </w:rPr>
              <w:t>中医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全科</w:t>
            </w:r>
          </w:p>
        </w:tc>
        <w:tc>
          <w:tcPr>
            <w:tcW w:w="365" w:type="dxa"/>
            <w:vAlign w:val="top"/>
          </w:tcPr>
          <w:p>
            <w:pPr>
              <w:pStyle w:val="6"/>
              <w:spacing w:line="303" w:lineRule="auto"/>
              <w:jc w:val="center"/>
            </w:pPr>
          </w:p>
          <w:p>
            <w:pPr>
              <w:spacing w:before="32" w:line="239" w:lineRule="auto"/>
              <w:ind w:left="61"/>
              <w:jc w:val="center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0"/>
                <w:szCs w:val="10"/>
              </w:rPr>
              <w:t>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ascii="宋体" w:hAnsi="宋体" w:eastAsia="宋体" w:cs="宋体"/>
                <w:sz w:val="12"/>
                <w:szCs w:val="12"/>
              </w:rPr>
            </w:pPr>
            <w:bookmarkStart w:id="0" w:name="_GoBack" w:colFirst="0" w:colLast="0"/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7" w:line="230" w:lineRule="auto"/>
              <w:jc w:val="center"/>
              <w:rPr>
                <w:rFonts w:ascii="FangSong_GB2312" w:hAnsi="FangSong_GB2312" w:eastAsia="FangSong_GB2312" w:cs="FangSong_GB2312"/>
                <w:sz w:val="12"/>
                <w:szCs w:val="12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2"/>
                <w:szCs w:val="12"/>
              </w:rPr>
              <w:t>陕西省人民医院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6" w:line="193" w:lineRule="auto"/>
              <w:jc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2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7" w:line="231" w:lineRule="auto"/>
              <w:jc w:val="center"/>
              <w:rPr>
                <w:rFonts w:ascii="FangSong_GB2312" w:hAnsi="FangSong_GB2312" w:eastAsia="FangSong_GB2312" w:cs="FangSong_GB2312"/>
                <w:sz w:val="12"/>
                <w:szCs w:val="12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2"/>
                <w:szCs w:val="12"/>
              </w:rPr>
              <w:t>西北妇女儿童医院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2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2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5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44" w:line="193" w:lineRule="auto"/>
              <w:jc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3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5" w:line="235" w:lineRule="auto"/>
              <w:ind w:right="56"/>
              <w:jc w:val="center"/>
              <w:rPr>
                <w:rFonts w:ascii="FangSong_GB2312" w:hAnsi="FangSong_GB2312" w:eastAsia="FangSong_GB2312" w:cs="FangSong_GB2312"/>
                <w:sz w:val="12"/>
                <w:szCs w:val="12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2"/>
                <w:szCs w:val="12"/>
              </w:rPr>
              <w:t>中国人民解放军空军军医大学</w:t>
            </w:r>
            <w:r>
              <w:rPr>
                <w:rFonts w:hint="eastAsia" w:ascii="FangSong_GB2312" w:hAnsi="FangSong_GB2312" w:eastAsia="FangSong_GB2312" w:cs="FangSong_GB2312"/>
                <w:spacing w:val="8"/>
                <w:sz w:val="12"/>
                <w:szCs w:val="12"/>
                <w:lang w:val="en-US" w:eastAsia="zh-CN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8"/>
                <w:sz w:val="12"/>
                <w:szCs w:val="12"/>
              </w:rPr>
              <w:t>第一附属医院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45" w:line="193" w:lineRule="auto"/>
              <w:jc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4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line="235" w:lineRule="auto"/>
              <w:ind w:right="56"/>
              <w:jc w:val="center"/>
              <w:rPr>
                <w:rFonts w:ascii="FangSong_GB2312" w:hAnsi="FangSong_GB2312" w:eastAsia="FangSong_GB2312" w:cs="FangSong_GB2312"/>
                <w:sz w:val="12"/>
                <w:szCs w:val="12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2"/>
                <w:szCs w:val="12"/>
              </w:rPr>
              <w:t>中国人民解放军空军军医大学</w:t>
            </w:r>
            <w:r>
              <w:rPr>
                <w:rFonts w:hint="eastAsia" w:ascii="FangSong_GB2312" w:hAnsi="FangSong_GB2312" w:eastAsia="FangSong_GB2312" w:cs="FangSong_GB2312"/>
                <w:spacing w:val="8"/>
                <w:sz w:val="12"/>
                <w:szCs w:val="12"/>
                <w:lang w:val="en-US" w:eastAsia="zh-CN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8"/>
                <w:sz w:val="12"/>
                <w:szCs w:val="12"/>
              </w:rPr>
              <w:t>第二附属医院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42" w:line="192" w:lineRule="auto"/>
              <w:jc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5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2" w:line="233" w:lineRule="auto"/>
              <w:ind w:right="56"/>
              <w:jc w:val="center"/>
              <w:rPr>
                <w:rFonts w:ascii="FangSong_GB2312" w:hAnsi="FangSong_GB2312" w:eastAsia="FangSong_GB2312" w:cs="FangSong_GB2312"/>
                <w:sz w:val="12"/>
                <w:szCs w:val="12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2"/>
                <w:szCs w:val="12"/>
              </w:rPr>
              <w:t>中国人民解放军空军军医大学</w:t>
            </w:r>
            <w:r>
              <w:rPr>
                <w:rFonts w:hint="eastAsia" w:ascii="FangSong_GB2312" w:hAnsi="FangSong_GB2312" w:eastAsia="FangSong_GB2312" w:cs="FangSong_GB2312"/>
                <w:spacing w:val="8"/>
                <w:sz w:val="12"/>
                <w:szCs w:val="12"/>
                <w:lang w:val="en-US" w:eastAsia="zh-CN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8"/>
                <w:sz w:val="12"/>
                <w:szCs w:val="12"/>
              </w:rPr>
              <w:t>第三附属医院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8" w:line="193" w:lineRule="auto"/>
              <w:jc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6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8" w:line="230" w:lineRule="auto"/>
              <w:jc w:val="center"/>
              <w:rPr>
                <w:rFonts w:ascii="FangSong_GB2312" w:hAnsi="FangSong_GB2312" w:eastAsia="FangSong_GB2312" w:cs="FangSong_GB2312"/>
                <w:sz w:val="12"/>
                <w:szCs w:val="12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2"/>
                <w:szCs w:val="12"/>
              </w:rPr>
              <w:t>西安交通大学第一附属医院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2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2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5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0" w:line="192" w:lineRule="auto"/>
              <w:jc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7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9" w:line="230" w:lineRule="auto"/>
              <w:jc w:val="center"/>
              <w:rPr>
                <w:rFonts w:ascii="FangSong_GB2312" w:hAnsi="FangSong_GB2312" w:eastAsia="FangSong_GB2312" w:cs="FangSong_GB2312"/>
                <w:sz w:val="12"/>
                <w:szCs w:val="12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2"/>
                <w:szCs w:val="12"/>
              </w:rPr>
              <w:t>西安交通大学第二附属医院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9" w:line="193" w:lineRule="auto"/>
              <w:jc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8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9" w:line="230" w:lineRule="auto"/>
              <w:jc w:val="center"/>
              <w:rPr>
                <w:rFonts w:ascii="FangSong_GB2312" w:hAnsi="FangSong_GB2312" w:eastAsia="FangSong_GB2312" w:cs="FangSong_GB2312"/>
                <w:sz w:val="12"/>
                <w:szCs w:val="12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2"/>
                <w:szCs w:val="12"/>
              </w:rPr>
              <w:t>西安交通大学口腔医院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8" w:line="193" w:lineRule="auto"/>
              <w:jc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9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8" w:line="230" w:lineRule="auto"/>
              <w:jc w:val="center"/>
              <w:rPr>
                <w:rFonts w:ascii="FangSong_GB2312" w:hAnsi="FangSong_GB2312" w:eastAsia="FangSong_GB2312" w:cs="FangSong_GB2312"/>
                <w:sz w:val="12"/>
                <w:szCs w:val="12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2"/>
                <w:szCs w:val="12"/>
              </w:rPr>
              <w:t>西安医学院第一附属医院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2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2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5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9" w:line="194" w:lineRule="auto"/>
              <w:jc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10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9" w:line="228" w:lineRule="auto"/>
              <w:jc w:val="center"/>
              <w:rPr>
                <w:rFonts w:ascii="FangSong_GB2312" w:hAnsi="FangSong_GB2312" w:eastAsia="FangSong_GB2312" w:cs="FangSong_GB2312"/>
                <w:sz w:val="12"/>
                <w:szCs w:val="12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2"/>
                <w:szCs w:val="12"/>
              </w:rPr>
              <w:t>西安市中心医院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2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2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5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9" w:line="194" w:lineRule="auto"/>
              <w:jc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11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3" w:line="230" w:lineRule="auto"/>
              <w:jc w:val="center"/>
              <w:rPr>
                <w:rFonts w:ascii="FangSong_GB2312" w:hAnsi="FangSong_GB2312" w:eastAsia="FangSong_GB2312" w:cs="FangSong_GB2312"/>
                <w:sz w:val="12"/>
                <w:szCs w:val="12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2"/>
                <w:szCs w:val="12"/>
              </w:rPr>
              <w:t>安市人民医院</w:t>
            </w:r>
            <w:r>
              <w:rPr>
                <w:rFonts w:hint="eastAsia" w:ascii="FangSong_GB2312" w:hAnsi="FangSong_GB2312" w:eastAsia="FangSong_GB2312" w:cs="FangSong_GB2312"/>
                <w:spacing w:val="9"/>
                <w:sz w:val="12"/>
                <w:szCs w:val="12"/>
                <w:lang w:val="en-US" w:eastAsia="zh-CN"/>
              </w:rPr>
              <w:t xml:space="preserve">                </w:t>
            </w:r>
            <w:r>
              <w:rPr>
                <w:rFonts w:ascii="FangSong_GB2312" w:hAnsi="FangSong_GB2312" w:eastAsia="FangSong_GB2312" w:cs="FangSong_GB2312"/>
                <w:spacing w:val="9"/>
                <w:sz w:val="12"/>
                <w:szCs w:val="12"/>
              </w:rPr>
              <w:t>（西安市第四医院）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73" w:line="230" w:lineRule="auto"/>
              <w:rPr>
                <w:rFonts w:ascii="FangSong_GB2312" w:hAnsi="FangSong_GB2312" w:eastAsia="FangSong_GB2312" w:cs="FangSong_GB2312"/>
                <w:spacing w:val="9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9" w:line="194" w:lineRule="auto"/>
              <w:jc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12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0" w:line="230" w:lineRule="auto"/>
              <w:jc w:val="center"/>
              <w:rPr>
                <w:rFonts w:ascii="FangSong_GB2312" w:hAnsi="FangSong_GB2312" w:eastAsia="FangSong_GB2312" w:cs="FangSong_GB2312"/>
                <w:sz w:val="12"/>
                <w:szCs w:val="12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2"/>
                <w:szCs w:val="12"/>
              </w:rPr>
              <w:t>西安市红会医院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2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2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5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0" w:line="194" w:lineRule="auto"/>
              <w:jc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13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1" w:line="230" w:lineRule="auto"/>
              <w:jc w:val="center"/>
              <w:rPr>
                <w:rFonts w:ascii="FangSong_GB2312" w:hAnsi="FangSong_GB2312" w:eastAsia="FangSong_GB2312" w:cs="FangSong_GB2312"/>
                <w:sz w:val="12"/>
                <w:szCs w:val="12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2"/>
                <w:szCs w:val="12"/>
              </w:rPr>
              <w:t>西安市儿童医院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2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2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5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1" w:line="194" w:lineRule="auto"/>
              <w:jc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14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2" w:line="230" w:lineRule="auto"/>
              <w:jc w:val="center"/>
              <w:rPr>
                <w:rFonts w:ascii="FangSong_GB2312" w:hAnsi="FangSong_GB2312" w:eastAsia="FangSong_GB2312" w:cs="FangSong_GB2312"/>
                <w:sz w:val="12"/>
                <w:szCs w:val="12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2"/>
                <w:szCs w:val="12"/>
              </w:rPr>
              <w:t>西安市第九医院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1" w:line="194" w:lineRule="auto"/>
              <w:jc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15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1" w:line="228" w:lineRule="auto"/>
              <w:jc w:val="center"/>
              <w:rPr>
                <w:rFonts w:ascii="FangSong_GB2312" w:hAnsi="FangSong_GB2312" w:eastAsia="FangSong_GB2312" w:cs="FangSong_GB2312"/>
                <w:sz w:val="12"/>
                <w:szCs w:val="12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2"/>
                <w:szCs w:val="12"/>
              </w:rPr>
              <w:t>宝鸡市中心医院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2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2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365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1" w:line="194" w:lineRule="auto"/>
              <w:jc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16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2" w:line="228" w:lineRule="auto"/>
              <w:jc w:val="center"/>
              <w:rPr>
                <w:rFonts w:ascii="FangSong_GB2312" w:hAnsi="FangSong_GB2312" w:eastAsia="FangSong_GB2312" w:cs="FangSong_GB2312"/>
                <w:sz w:val="12"/>
                <w:szCs w:val="12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2"/>
                <w:szCs w:val="12"/>
              </w:rPr>
              <w:t>咸阳市中心医院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1" w:line="194" w:lineRule="auto"/>
              <w:jc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17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2" w:line="230" w:lineRule="auto"/>
              <w:jc w:val="center"/>
              <w:rPr>
                <w:rFonts w:ascii="FangSong_GB2312" w:hAnsi="FangSong_GB2312" w:eastAsia="FangSong_GB2312" w:cs="FangSong_GB2312"/>
                <w:sz w:val="12"/>
                <w:szCs w:val="12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2"/>
                <w:szCs w:val="12"/>
              </w:rPr>
              <w:t>延安大学咸阳医院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1" w:line="194" w:lineRule="auto"/>
              <w:jc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18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2" w:line="228" w:lineRule="auto"/>
              <w:jc w:val="center"/>
              <w:rPr>
                <w:rFonts w:ascii="FangSong_GB2312" w:hAnsi="FangSong_GB2312" w:eastAsia="FangSong_GB2312" w:cs="FangSong_GB2312"/>
                <w:sz w:val="12"/>
                <w:szCs w:val="12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2"/>
                <w:szCs w:val="12"/>
              </w:rPr>
              <w:t>渭南市中心医院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1" w:line="194" w:lineRule="auto"/>
              <w:jc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19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2" w:line="230" w:lineRule="auto"/>
              <w:jc w:val="center"/>
              <w:rPr>
                <w:rFonts w:ascii="FangSong_GB2312" w:hAnsi="FangSong_GB2312" w:eastAsia="FangSong_GB2312" w:cs="FangSong_GB2312"/>
                <w:sz w:val="12"/>
                <w:szCs w:val="12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2"/>
                <w:szCs w:val="12"/>
              </w:rPr>
              <w:t>延安大学附属医院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1" w:line="193" w:lineRule="auto"/>
              <w:jc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20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1" w:line="228" w:lineRule="auto"/>
              <w:jc w:val="center"/>
              <w:rPr>
                <w:rFonts w:ascii="FangSong_GB2312" w:hAnsi="FangSong_GB2312" w:eastAsia="FangSong_GB2312" w:cs="FangSong_GB2312"/>
                <w:sz w:val="12"/>
                <w:szCs w:val="12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2"/>
                <w:szCs w:val="12"/>
              </w:rPr>
              <w:t>榆林市第一医院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1" w:line="194" w:lineRule="auto"/>
              <w:jc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21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1" w:line="228" w:lineRule="auto"/>
              <w:jc w:val="center"/>
              <w:rPr>
                <w:rFonts w:ascii="FangSong_GB2312" w:hAnsi="FangSong_GB2312" w:eastAsia="FangSong_GB2312" w:cs="FangSong_GB2312"/>
                <w:sz w:val="12"/>
                <w:szCs w:val="12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2"/>
                <w:szCs w:val="12"/>
              </w:rPr>
              <w:t>汉中市中心医院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1" w:line="193" w:lineRule="auto"/>
              <w:jc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22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1" w:line="228" w:lineRule="auto"/>
              <w:jc w:val="center"/>
              <w:rPr>
                <w:rFonts w:ascii="FangSong_GB2312" w:hAnsi="FangSong_GB2312" w:eastAsia="FangSong_GB2312" w:cs="FangSong_GB2312"/>
                <w:sz w:val="12"/>
                <w:szCs w:val="12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2"/>
                <w:szCs w:val="12"/>
              </w:rPr>
              <w:t>安康市中心医院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0" w:type="dxa"/>
            <w:vAlign w:val="top"/>
          </w:tcPr>
          <w:p>
            <w:pPr>
              <w:pStyle w:val="6"/>
            </w:pPr>
          </w:p>
        </w:tc>
        <w:tc>
          <w:tcPr>
            <w:tcW w:w="362" w:type="dxa"/>
            <w:vAlign w:val="top"/>
          </w:tcPr>
          <w:p>
            <w:pPr>
              <w:pStyle w:val="6"/>
            </w:pPr>
          </w:p>
        </w:tc>
        <w:tc>
          <w:tcPr>
            <w:tcW w:w="365" w:type="dxa"/>
            <w:vAlign w:val="top"/>
          </w:tcPr>
          <w:p>
            <w:pPr>
              <w:pStyle w:val="6"/>
            </w:pPr>
          </w:p>
        </w:tc>
      </w:tr>
      <w:bookmarkEnd w:id="0"/>
    </w:tbl>
    <w:p>
      <w:pPr>
        <w:spacing w:line="41" w:lineRule="auto"/>
        <w:rPr>
          <w:rFonts w:ascii="Arial"/>
          <w:sz w:val="2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090" w:bottom="0" w:left="1008" w:header="0" w:footer="0" w:gutter="0"/>
          <w:cols w:space="720" w:num="1"/>
        </w:sectPr>
      </w:pPr>
    </w:p>
    <w:p>
      <w:pPr>
        <w:pStyle w:val="2"/>
        <w:spacing w:before="72" w:line="219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5"/>
          <w:sz w:val="32"/>
          <w:szCs w:val="32"/>
        </w:rPr>
        <w:t>附件5-2</w:t>
      </w:r>
    </w:p>
    <w:p>
      <w:pPr>
        <w:spacing w:line="278" w:lineRule="auto"/>
        <w:rPr>
          <w:rFonts w:ascii="Arial"/>
          <w:sz w:val="32"/>
          <w:szCs w:val="32"/>
        </w:rPr>
      </w:pPr>
    </w:p>
    <w:p>
      <w:pPr>
        <w:spacing w:before="120" w:line="21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2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2"/>
          <w:kern w:val="0"/>
          <w:sz w:val="36"/>
          <w:szCs w:val="36"/>
          <w:lang w:val="en-US" w:eastAsia="zh-CN" w:bidi="ar-SA"/>
        </w:rPr>
        <w:t>陕西省2024年度助理全科医生培训招收各基地剩余计划表</w:t>
      </w:r>
    </w:p>
    <w:p>
      <w:pPr>
        <w:spacing w:line="199" w:lineRule="exact"/>
      </w:pPr>
    </w:p>
    <w:tbl>
      <w:tblPr>
        <w:tblStyle w:val="5"/>
        <w:tblW w:w="125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4660"/>
        <w:gridCol w:w="1999"/>
        <w:gridCol w:w="1903"/>
        <w:gridCol w:w="2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pStyle w:val="6"/>
              <w:spacing w:line="309" w:lineRule="auto"/>
            </w:pPr>
          </w:p>
          <w:p>
            <w:pPr>
              <w:spacing w:before="91" w:line="221" w:lineRule="auto"/>
              <w:ind w:left="5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46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pStyle w:val="6"/>
              <w:spacing w:line="309" w:lineRule="auto"/>
            </w:pPr>
          </w:p>
          <w:p>
            <w:pPr>
              <w:spacing w:before="91" w:line="220" w:lineRule="auto"/>
              <w:ind w:left="17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培训基地</w:t>
            </w:r>
          </w:p>
        </w:tc>
        <w:tc>
          <w:tcPr>
            <w:tcW w:w="6187" w:type="dxa"/>
            <w:gridSpan w:val="3"/>
            <w:vAlign w:val="top"/>
          </w:tcPr>
          <w:p>
            <w:pPr>
              <w:spacing w:before="153" w:line="220" w:lineRule="auto"/>
              <w:ind w:left="28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87" w:type="dxa"/>
            <w:gridSpan w:val="3"/>
            <w:vAlign w:val="top"/>
          </w:tcPr>
          <w:p>
            <w:pPr>
              <w:spacing w:before="145" w:line="219" w:lineRule="auto"/>
              <w:ind w:left="253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助理全科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9" w:type="dxa"/>
            <w:vAlign w:val="top"/>
          </w:tcPr>
          <w:p>
            <w:pPr>
              <w:spacing w:before="148" w:line="220" w:lineRule="auto"/>
              <w:ind w:left="5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单位人</w:t>
            </w:r>
          </w:p>
        </w:tc>
        <w:tc>
          <w:tcPr>
            <w:tcW w:w="1903" w:type="dxa"/>
            <w:vAlign w:val="top"/>
          </w:tcPr>
          <w:p>
            <w:pPr>
              <w:spacing w:before="147" w:line="219" w:lineRule="auto"/>
              <w:ind w:left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社会人</w:t>
            </w:r>
          </w:p>
        </w:tc>
        <w:tc>
          <w:tcPr>
            <w:tcW w:w="2285" w:type="dxa"/>
            <w:vAlign w:val="top"/>
          </w:tcPr>
          <w:p>
            <w:pPr>
              <w:spacing w:before="148" w:line="221" w:lineRule="auto"/>
              <w:ind w:left="8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78" w:type="dxa"/>
            <w:vAlign w:val="top"/>
          </w:tcPr>
          <w:p>
            <w:pPr>
              <w:spacing w:before="160" w:line="188" w:lineRule="auto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1</w:t>
            </w:r>
          </w:p>
        </w:tc>
        <w:tc>
          <w:tcPr>
            <w:tcW w:w="4660" w:type="dxa"/>
            <w:vAlign w:val="center"/>
          </w:tcPr>
          <w:p>
            <w:pPr>
              <w:spacing w:before="160" w:line="188" w:lineRule="auto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西安医学院第一附属医院</w:t>
            </w:r>
          </w:p>
        </w:tc>
        <w:tc>
          <w:tcPr>
            <w:tcW w:w="1999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  <w:tc>
          <w:tcPr>
            <w:tcW w:w="22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78" w:type="dxa"/>
            <w:vAlign w:val="top"/>
          </w:tcPr>
          <w:p>
            <w:pPr>
              <w:spacing w:before="162" w:line="188" w:lineRule="auto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2</w:t>
            </w:r>
          </w:p>
        </w:tc>
        <w:tc>
          <w:tcPr>
            <w:tcW w:w="4660" w:type="dxa"/>
            <w:vAlign w:val="center"/>
          </w:tcPr>
          <w:p>
            <w:pPr>
              <w:spacing w:before="160" w:line="188" w:lineRule="auto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西安医学院第二附属医院</w:t>
            </w:r>
          </w:p>
        </w:tc>
        <w:tc>
          <w:tcPr>
            <w:tcW w:w="1999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  <w:tc>
          <w:tcPr>
            <w:tcW w:w="22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678" w:type="dxa"/>
            <w:vAlign w:val="top"/>
          </w:tcPr>
          <w:p>
            <w:pPr>
              <w:spacing w:before="164" w:line="188" w:lineRule="auto"/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60" w:type="dxa"/>
            <w:vAlign w:val="center"/>
          </w:tcPr>
          <w:p>
            <w:pPr>
              <w:spacing w:before="160" w:line="188" w:lineRule="auto"/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西安医学院附属宝鸡医院</w:t>
            </w:r>
          </w:p>
        </w:tc>
        <w:tc>
          <w:tcPr>
            <w:tcW w:w="1999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  <w:tc>
          <w:tcPr>
            <w:tcW w:w="22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678" w:type="dxa"/>
            <w:vAlign w:val="top"/>
          </w:tcPr>
          <w:p>
            <w:pPr>
              <w:spacing w:before="164" w:line="188" w:lineRule="auto"/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660" w:type="dxa"/>
            <w:vAlign w:val="center"/>
          </w:tcPr>
          <w:p>
            <w:pPr>
              <w:spacing w:before="160" w:line="188" w:lineRule="auto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西安市第三医院</w:t>
            </w:r>
          </w:p>
        </w:tc>
        <w:tc>
          <w:tcPr>
            <w:tcW w:w="1999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  <w:tc>
          <w:tcPr>
            <w:tcW w:w="22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678" w:type="dxa"/>
            <w:vAlign w:val="top"/>
          </w:tcPr>
          <w:p>
            <w:pPr>
              <w:spacing w:before="164" w:line="188" w:lineRule="auto"/>
              <w:jc w:val="center"/>
              <w:rPr>
                <w:rFonts w:hint="default" w:ascii="FangSong_GB2312" w:hAnsi="FangSong_GB2312" w:eastAsia="FangSong_GB2312" w:cs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660" w:type="dxa"/>
            <w:vAlign w:val="center"/>
          </w:tcPr>
          <w:p>
            <w:pPr>
              <w:spacing w:before="160" w:line="188" w:lineRule="auto"/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凤翔区医院</w:t>
            </w:r>
          </w:p>
        </w:tc>
        <w:tc>
          <w:tcPr>
            <w:tcW w:w="1999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  <w:tc>
          <w:tcPr>
            <w:tcW w:w="22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678" w:type="dxa"/>
            <w:vAlign w:val="top"/>
          </w:tcPr>
          <w:p>
            <w:pPr>
              <w:spacing w:before="164" w:line="188" w:lineRule="auto"/>
              <w:jc w:val="center"/>
              <w:rPr>
                <w:rFonts w:hint="default" w:ascii="FangSong_GB2312" w:hAnsi="FangSong_GB2312" w:eastAsia="FangSong_GB2312" w:cs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660" w:type="dxa"/>
            <w:vAlign w:val="center"/>
          </w:tcPr>
          <w:p>
            <w:pPr>
              <w:spacing w:before="160" w:line="188" w:lineRule="auto"/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陈仓医院</w:t>
            </w:r>
          </w:p>
        </w:tc>
        <w:tc>
          <w:tcPr>
            <w:tcW w:w="1999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  <w:tc>
          <w:tcPr>
            <w:tcW w:w="22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678" w:type="dxa"/>
            <w:vAlign w:val="top"/>
          </w:tcPr>
          <w:p>
            <w:pPr>
              <w:spacing w:before="164" w:line="188" w:lineRule="auto"/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660" w:type="dxa"/>
            <w:vAlign w:val="center"/>
          </w:tcPr>
          <w:p>
            <w:pPr>
              <w:spacing w:before="160" w:line="188" w:lineRule="auto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咸阳市第一人民医院</w:t>
            </w:r>
          </w:p>
        </w:tc>
        <w:tc>
          <w:tcPr>
            <w:tcW w:w="1999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  <w:tc>
          <w:tcPr>
            <w:tcW w:w="22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678" w:type="dxa"/>
            <w:vAlign w:val="top"/>
          </w:tcPr>
          <w:p>
            <w:pPr>
              <w:spacing w:before="164" w:line="188" w:lineRule="auto"/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660" w:type="dxa"/>
            <w:vAlign w:val="center"/>
          </w:tcPr>
          <w:p>
            <w:pPr>
              <w:spacing w:before="160" w:line="188" w:lineRule="auto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铜川市人民医院</w:t>
            </w:r>
          </w:p>
        </w:tc>
        <w:tc>
          <w:tcPr>
            <w:tcW w:w="1999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  <w:tc>
          <w:tcPr>
            <w:tcW w:w="22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678" w:type="dxa"/>
            <w:vAlign w:val="top"/>
          </w:tcPr>
          <w:p>
            <w:pPr>
              <w:spacing w:before="164" w:line="188" w:lineRule="auto"/>
              <w:jc w:val="center"/>
              <w:rPr>
                <w:rFonts w:hint="default" w:ascii="FangSong_GB2312" w:hAnsi="FangSong_GB2312" w:eastAsia="FangSong_GB2312" w:cs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660" w:type="dxa"/>
            <w:vAlign w:val="center"/>
          </w:tcPr>
          <w:p>
            <w:pPr>
              <w:spacing w:before="160" w:line="188" w:lineRule="auto"/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富平县医院</w:t>
            </w:r>
          </w:p>
        </w:tc>
        <w:tc>
          <w:tcPr>
            <w:tcW w:w="1999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  <w:tc>
          <w:tcPr>
            <w:tcW w:w="22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678" w:type="dxa"/>
            <w:vAlign w:val="top"/>
          </w:tcPr>
          <w:p>
            <w:pPr>
              <w:spacing w:before="164" w:line="188" w:lineRule="auto"/>
              <w:jc w:val="center"/>
              <w:rPr>
                <w:rFonts w:hint="default" w:ascii="FangSong_GB2312" w:hAnsi="FangSong_GB2312" w:eastAsia="FangSong_GB2312" w:cs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660" w:type="dxa"/>
            <w:vAlign w:val="center"/>
          </w:tcPr>
          <w:p>
            <w:pPr>
              <w:spacing w:before="160" w:line="188" w:lineRule="auto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延安市人民医院</w:t>
            </w:r>
          </w:p>
        </w:tc>
        <w:tc>
          <w:tcPr>
            <w:tcW w:w="1999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  <w:tc>
          <w:tcPr>
            <w:tcW w:w="22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678" w:type="dxa"/>
            <w:vAlign w:val="top"/>
          </w:tcPr>
          <w:p>
            <w:pPr>
              <w:spacing w:before="164" w:line="188" w:lineRule="auto"/>
              <w:jc w:val="center"/>
              <w:rPr>
                <w:rFonts w:hint="default" w:ascii="FangSong_GB2312" w:hAnsi="FangSong_GB2312" w:eastAsia="FangSong_GB2312" w:cs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660" w:type="dxa"/>
            <w:vAlign w:val="center"/>
          </w:tcPr>
          <w:p>
            <w:pPr>
              <w:spacing w:before="160" w:line="188" w:lineRule="auto"/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靖边县人民医院</w:t>
            </w:r>
          </w:p>
        </w:tc>
        <w:tc>
          <w:tcPr>
            <w:tcW w:w="1999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  <w:tc>
          <w:tcPr>
            <w:tcW w:w="22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678" w:type="dxa"/>
            <w:vAlign w:val="top"/>
          </w:tcPr>
          <w:p>
            <w:pPr>
              <w:spacing w:before="164" w:line="188" w:lineRule="auto"/>
              <w:jc w:val="center"/>
              <w:rPr>
                <w:rFonts w:hint="default" w:ascii="FangSong_GB2312" w:hAnsi="FangSong_GB2312" w:eastAsia="FangSong_GB2312" w:cs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660" w:type="dxa"/>
            <w:vAlign w:val="center"/>
          </w:tcPr>
          <w:p>
            <w:pPr>
              <w:spacing w:before="160" w:line="188" w:lineRule="auto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三二〇一医院</w:t>
            </w:r>
          </w:p>
        </w:tc>
        <w:tc>
          <w:tcPr>
            <w:tcW w:w="1999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  <w:tc>
          <w:tcPr>
            <w:tcW w:w="22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678" w:type="dxa"/>
            <w:vAlign w:val="top"/>
          </w:tcPr>
          <w:p>
            <w:pPr>
              <w:spacing w:before="164" w:line="188" w:lineRule="auto"/>
              <w:jc w:val="center"/>
              <w:rPr>
                <w:rFonts w:hint="default" w:ascii="FangSong_GB2312" w:hAnsi="FangSong_GB2312" w:eastAsia="FangSong_GB2312" w:cs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660" w:type="dxa"/>
            <w:vAlign w:val="center"/>
          </w:tcPr>
          <w:p>
            <w:pPr>
              <w:spacing w:before="160" w:line="188" w:lineRule="auto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商洛市中心医院</w:t>
            </w:r>
          </w:p>
        </w:tc>
        <w:tc>
          <w:tcPr>
            <w:tcW w:w="1999" w:type="dxa"/>
            <w:vAlign w:val="top"/>
          </w:tcPr>
          <w:p>
            <w:pPr>
              <w:pStyle w:val="6"/>
            </w:pP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  <w:tc>
          <w:tcPr>
            <w:tcW w:w="2285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hint="default" w:ascii="Arial" w:eastAsia="宋体"/>
          <w:sz w:val="21"/>
          <w:lang w:val="en-US" w:eastAsia="zh-CN"/>
        </w:rPr>
      </w:pPr>
    </w:p>
    <w:sectPr>
      <w:pgSz w:w="16837" w:h="11905"/>
      <w:pgMar w:top="1011" w:right="2040" w:bottom="0" w:left="225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AxMzE0MGU1YjVkZjVkMWMyMzVhNjUxZDcxN2NjN2IifQ=="/>
  </w:docVars>
  <w:rsids>
    <w:rsidRoot w:val="00000000"/>
    <w:rsid w:val="189143A6"/>
    <w:rsid w:val="251459D0"/>
    <w:rsid w:val="2EA31D17"/>
    <w:rsid w:val="2ED40FA1"/>
    <w:rsid w:val="3DE00BAB"/>
    <w:rsid w:val="431612F0"/>
    <w:rsid w:val="452F3DC9"/>
    <w:rsid w:val="540A555D"/>
    <w:rsid w:val="5C962EB3"/>
    <w:rsid w:val="5EEA7AA5"/>
    <w:rsid w:val="6E8D6CB9"/>
    <w:rsid w:val="732A3372"/>
    <w:rsid w:val="757E3852"/>
    <w:rsid w:val="7F5500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598</Words>
  <Characters>625</Characters>
  <TotalTime>4</TotalTime>
  <ScaleCrop>false</ScaleCrop>
  <LinksUpToDate>false</LinksUpToDate>
  <CharactersWithSpaces>687</CharactersWithSpaces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2023-05-10T17:28:00Z</dcterms:created>
  <dc:creator>LIDANXIA</dc:creator>
  <cp:lastModifiedBy>S.H</cp:lastModifiedBy>
  <dcterms:modified xsi:type="dcterms:W3CDTF">2024-05-31T10:04:05Z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2024-05-06T09:11:03Z</vt:filetime>
  </property>
  <property fmtid="{D5CDD505-2E9C-101B-9397-08002B2CF9AE}" pid="4" name="KSOProductBuildVer">
    <vt:lpwstr>2052-11.8.2.12085</vt:lpwstr>
  </property>
  <property fmtid="{D5CDD505-2E9C-101B-9397-08002B2CF9AE}" pid="5" name="ICV">
    <vt:lpwstr>86C8D262B856441FA2306D24EAE0616F_12</vt:lpwstr>
  </property>
</Properties>
</file>